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E6" w:rsidRDefault="00D60A62">
      <w:pPr>
        <w:pStyle w:val="Tijeloteksta"/>
        <w:ind w:left="1155"/>
        <w:rPr>
          <w:sz w:val="20"/>
        </w:rPr>
      </w:pPr>
      <w:bookmarkStart w:id="0" w:name="_GoBack"/>
      <w:bookmarkEnd w:id="0"/>
      <w:r>
        <w:rPr>
          <w:noProof/>
          <w:sz w:val="20"/>
          <w:lang w:eastAsia="hr-HR"/>
        </w:rPr>
        <w:drawing>
          <wp:inline distT="0" distB="0" distL="0" distR="0">
            <wp:extent cx="414470" cy="54883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470" cy="54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6E6" w:rsidRDefault="00D60A62">
      <w:pPr>
        <w:pStyle w:val="Naslov1"/>
        <w:spacing w:before="41"/>
        <w:ind w:left="167" w:right="5794"/>
      </w:pPr>
      <w:r>
        <w:t xml:space="preserve">REPUBLIKA HRVATSKA VUKOVARSKO-SRIJEMSKA ŽUPANIJA OŠ </w:t>
      </w:r>
      <w:r w:rsidR="002740E7">
        <w:t>LIPOVAC</w:t>
      </w:r>
    </w:p>
    <w:p w:rsidR="005766E6" w:rsidRDefault="005766E6">
      <w:pPr>
        <w:pStyle w:val="Tijeloteksta"/>
        <w:rPr>
          <w:b/>
        </w:rPr>
      </w:pPr>
    </w:p>
    <w:p w:rsidR="005766E6" w:rsidRDefault="005766E6">
      <w:pPr>
        <w:pStyle w:val="Tijeloteksta"/>
        <w:rPr>
          <w:sz w:val="26"/>
        </w:rPr>
      </w:pPr>
    </w:p>
    <w:p w:rsidR="005766E6" w:rsidRDefault="005766E6">
      <w:pPr>
        <w:pStyle w:val="Tijeloteksta"/>
        <w:rPr>
          <w:sz w:val="22"/>
        </w:rPr>
      </w:pPr>
    </w:p>
    <w:p w:rsidR="005766E6" w:rsidRDefault="00D60A62">
      <w:pPr>
        <w:pStyle w:val="Naslov1"/>
        <w:spacing w:line="259" w:lineRule="auto"/>
        <w:ind w:left="2830" w:right="2508" w:hanging="796"/>
      </w:pPr>
      <w:r>
        <w:t>OBRAZLOŽENJE FINANCIJSKOG PLANA ZA 2023. I PROJEKCIJE ZA 2024. I 2025. GODINU</w:t>
      </w:r>
    </w:p>
    <w:p w:rsidR="005766E6" w:rsidRDefault="005766E6">
      <w:pPr>
        <w:pStyle w:val="Tijeloteksta"/>
        <w:rPr>
          <w:b/>
          <w:sz w:val="26"/>
        </w:rPr>
      </w:pPr>
    </w:p>
    <w:p w:rsidR="005766E6" w:rsidRDefault="005766E6">
      <w:pPr>
        <w:pStyle w:val="Tijeloteksta"/>
        <w:spacing w:before="8"/>
        <w:rPr>
          <w:b/>
          <w:sz w:val="25"/>
        </w:rPr>
      </w:pPr>
    </w:p>
    <w:p w:rsidR="005766E6" w:rsidRDefault="00D60A62">
      <w:pPr>
        <w:ind w:left="167"/>
        <w:rPr>
          <w:b/>
          <w:sz w:val="24"/>
        </w:rPr>
      </w:pPr>
      <w:r>
        <w:rPr>
          <w:b/>
          <w:sz w:val="24"/>
        </w:rPr>
        <w:t>ZAKONSKE I DRUGE PODLOGE NA KOJIMA SE ZASNIVA PROGRAM RADA ŠKOLE</w:t>
      </w:r>
    </w:p>
    <w:p w:rsidR="005766E6" w:rsidRDefault="005766E6">
      <w:pPr>
        <w:pStyle w:val="Tijeloteksta"/>
        <w:rPr>
          <w:b/>
        </w:rPr>
      </w:pPr>
    </w:p>
    <w:p w:rsidR="005766E6" w:rsidRDefault="00D60A62">
      <w:pPr>
        <w:pStyle w:val="Tijeloteksta"/>
        <w:ind w:left="528" w:right="2910" w:hanging="360"/>
      </w:pPr>
      <w:r>
        <w:t>Ovaj program odnosno aktivnost je propisan slijedećim pravnim podlogama: 1. Zakon o proračunu (NN 87/08, 136/12, 15/15 i 144/21)</w:t>
      </w:r>
    </w:p>
    <w:p w:rsidR="005766E6" w:rsidRDefault="00D60A62">
      <w:pPr>
        <w:pStyle w:val="Odlomakpopisa"/>
        <w:numPr>
          <w:ilvl w:val="1"/>
          <w:numId w:val="6"/>
        </w:numPr>
        <w:tabs>
          <w:tab w:val="left" w:pos="889"/>
        </w:tabs>
        <w:spacing w:line="240" w:lineRule="auto"/>
        <w:rPr>
          <w:sz w:val="24"/>
        </w:rPr>
      </w:pPr>
      <w:r>
        <w:rPr>
          <w:sz w:val="24"/>
        </w:rPr>
        <w:t>Pravilnik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proračunskom</w:t>
      </w:r>
      <w:r>
        <w:rPr>
          <w:spacing w:val="-13"/>
          <w:sz w:val="24"/>
        </w:rPr>
        <w:t xml:space="preserve"> </w:t>
      </w:r>
      <w:r>
        <w:rPr>
          <w:sz w:val="24"/>
        </w:rPr>
        <w:t>računovodstvu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Računskom</w:t>
      </w:r>
      <w:r>
        <w:rPr>
          <w:spacing w:val="-13"/>
          <w:sz w:val="24"/>
        </w:rPr>
        <w:t xml:space="preserve"> </w:t>
      </w:r>
      <w:r>
        <w:rPr>
          <w:sz w:val="24"/>
        </w:rPr>
        <w:t>planu</w:t>
      </w:r>
      <w:r>
        <w:rPr>
          <w:spacing w:val="-13"/>
          <w:sz w:val="24"/>
        </w:rPr>
        <w:t xml:space="preserve"> </w:t>
      </w:r>
      <w:r>
        <w:rPr>
          <w:sz w:val="24"/>
        </w:rPr>
        <w:t>(NN</w:t>
      </w:r>
      <w:r>
        <w:rPr>
          <w:spacing w:val="-12"/>
          <w:sz w:val="24"/>
        </w:rPr>
        <w:t xml:space="preserve"> </w:t>
      </w:r>
      <w:r>
        <w:rPr>
          <w:sz w:val="24"/>
        </w:rPr>
        <w:t>124/14,</w:t>
      </w:r>
      <w:r>
        <w:rPr>
          <w:spacing w:val="-13"/>
          <w:sz w:val="24"/>
        </w:rPr>
        <w:t xml:space="preserve"> </w:t>
      </w:r>
      <w:r>
        <w:rPr>
          <w:sz w:val="24"/>
        </w:rPr>
        <w:t>126/19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108/2020)</w:t>
      </w:r>
    </w:p>
    <w:p w:rsidR="005766E6" w:rsidRDefault="00D60A62">
      <w:pPr>
        <w:pStyle w:val="Odlomakpopisa"/>
        <w:numPr>
          <w:ilvl w:val="1"/>
          <w:numId w:val="6"/>
        </w:numPr>
        <w:tabs>
          <w:tab w:val="left" w:pos="889"/>
        </w:tabs>
        <w:spacing w:line="240" w:lineRule="auto"/>
        <w:rPr>
          <w:sz w:val="24"/>
        </w:rPr>
      </w:pPr>
      <w:r>
        <w:rPr>
          <w:sz w:val="24"/>
        </w:rPr>
        <w:t>Zakon o fiskalnoj odgovornosti (NN 139/10, 19/14,</w:t>
      </w:r>
      <w:r>
        <w:rPr>
          <w:spacing w:val="-4"/>
          <w:sz w:val="24"/>
        </w:rPr>
        <w:t xml:space="preserve"> </w:t>
      </w:r>
      <w:r>
        <w:rPr>
          <w:sz w:val="24"/>
        </w:rPr>
        <w:t>111/18)</w:t>
      </w:r>
    </w:p>
    <w:p w:rsidR="005766E6" w:rsidRDefault="00D60A62">
      <w:pPr>
        <w:pStyle w:val="Odlomakpopisa"/>
        <w:numPr>
          <w:ilvl w:val="1"/>
          <w:numId w:val="6"/>
        </w:numPr>
        <w:tabs>
          <w:tab w:val="left" w:pos="889"/>
        </w:tabs>
        <w:spacing w:line="240" w:lineRule="auto"/>
        <w:ind w:right="659"/>
        <w:rPr>
          <w:sz w:val="24"/>
        </w:rPr>
      </w:pPr>
      <w:r>
        <w:rPr>
          <w:sz w:val="24"/>
        </w:rPr>
        <w:t>Uredba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nazivima</w:t>
      </w:r>
      <w:r>
        <w:rPr>
          <w:spacing w:val="-5"/>
          <w:sz w:val="24"/>
        </w:rPr>
        <w:t xml:space="preserve"> </w:t>
      </w:r>
      <w:r>
        <w:rPr>
          <w:sz w:val="24"/>
        </w:rPr>
        <w:t>radnih</w:t>
      </w:r>
      <w:r>
        <w:rPr>
          <w:spacing w:val="-3"/>
          <w:sz w:val="24"/>
        </w:rPr>
        <w:t xml:space="preserve"> </w:t>
      </w:r>
      <w:r>
        <w:rPr>
          <w:sz w:val="24"/>
        </w:rPr>
        <w:t>mjesta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koeficijentima</w:t>
      </w:r>
      <w:r>
        <w:rPr>
          <w:spacing w:val="-4"/>
          <w:sz w:val="24"/>
        </w:rPr>
        <w:t xml:space="preserve"> </w:t>
      </w:r>
      <w:r>
        <w:rPr>
          <w:sz w:val="24"/>
        </w:rPr>
        <w:t>složenosti</w:t>
      </w:r>
      <w:r>
        <w:rPr>
          <w:spacing w:val="-5"/>
          <w:sz w:val="24"/>
        </w:rPr>
        <w:t xml:space="preserve"> </w:t>
      </w:r>
      <w:r>
        <w:rPr>
          <w:sz w:val="24"/>
        </w:rPr>
        <w:t>poslova</w:t>
      </w:r>
      <w:r>
        <w:rPr>
          <w:spacing w:val="-5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javnim</w:t>
      </w:r>
      <w:r>
        <w:rPr>
          <w:spacing w:val="-4"/>
          <w:sz w:val="24"/>
        </w:rPr>
        <w:t xml:space="preserve"> </w:t>
      </w:r>
      <w:r>
        <w:rPr>
          <w:sz w:val="24"/>
        </w:rPr>
        <w:t>službama</w:t>
      </w:r>
      <w:r>
        <w:rPr>
          <w:spacing w:val="-5"/>
          <w:sz w:val="24"/>
        </w:rPr>
        <w:t xml:space="preserve"> </w:t>
      </w:r>
      <w:r>
        <w:rPr>
          <w:sz w:val="24"/>
        </w:rPr>
        <w:t>(NN 25/13)</w:t>
      </w:r>
    </w:p>
    <w:p w:rsidR="005766E6" w:rsidRDefault="00D60A62">
      <w:pPr>
        <w:pStyle w:val="Tijeloteksta"/>
        <w:ind w:left="888" w:right="882"/>
      </w:pPr>
      <w:r>
        <w:t>4.a Uredba o izmjenama i dopunama uredbe o nazivima radnih mjesta i koeficijentima složenosti poslova u javnim službama (NN 119/2019)</w:t>
      </w:r>
    </w:p>
    <w:p w:rsidR="005766E6" w:rsidRDefault="00D60A62">
      <w:pPr>
        <w:pStyle w:val="Odlomakpopisa"/>
        <w:numPr>
          <w:ilvl w:val="1"/>
          <w:numId w:val="6"/>
        </w:numPr>
        <w:tabs>
          <w:tab w:val="left" w:pos="889"/>
        </w:tabs>
        <w:spacing w:before="1" w:line="240" w:lineRule="auto"/>
        <w:rPr>
          <w:sz w:val="24"/>
        </w:rPr>
      </w:pPr>
      <w:r>
        <w:rPr>
          <w:sz w:val="24"/>
        </w:rPr>
        <w:t>Temeljni kolektivni ugovor za službenike i namještenike u javnim službama (NN</w:t>
      </w:r>
      <w:r>
        <w:rPr>
          <w:spacing w:val="-11"/>
          <w:sz w:val="24"/>
        </w:rPr>
        <w:t xml:space="preserve"> </w:t>
      </w:r>
      <w:r>
        <w:rPr>
          <w:sz w:val="24"/>
        </w:rPr>
        <w:t>56/22)</w:t>
      </w:r>
    </w:p>
    <w:p w:rsidR="005766E6" w:rsidRDefault="00D60A62">
      <w:pPr>
        <w:pStyle w:val="Odlomakpopisa"/>
        <w:numPr>
          <w:ilvl w:val="1"/>
          <w:numId w:val="6"/>
        </w:numPr>
        <w:tabs>
          <w:tab w:val="left" w:pos="889"/>
        </w:tabs>
        <w:spacing w:line="240" w:lineRule="auto"/>
        <w:ind w:right="656"/>
        <w:rPr>
          <w:sz w:val="24"/>
        </w:rPr>
      </w:pPr>
      <w:r>
        <w:rPr>
          <w:sz w:val="24"/>
        </w:rPr>
        <w:t>Upute za izradu proračuna jedinica lokalne i regionalne samouprave za razdoblje 2023. – 2025. ( Ministarstvo financija u svojoj Uputi</w:t>
      </w:r>
      <w:r>
        <w:rPr>
          <w:spacing w:val="-4"/>
          <w:sz w:val="24"/>
        </w:rPr>
        <w:t xml:space="preserve"> </w:t>
      </w:r>
      <w:r>
        <w:rPr>
          <w:sz w:val="24"/>
        </w:rPr>
        <w:t>)</w:t>
      </w:r>
    </w:p>
    <w:p w:rsidR="005766E6" w:rsidRDefault="00D60A62">
      <w:pPr>
        <w:pStyle w:val="Odlomakpopisa"/>
        <w:numPr>
          <w:ilvl w:val="1"/>
          <w:numId w:val="6"/>
        </w:numPr>
        <w:tabs>
          <w:tab w:val="left" w:pos="889"/>
        </w:tabs>
        <w:spacing w:line="240" w:lineRule="auto"/>
        <w:rPr>
          <w:sz w:val="24"/>
        </w:rPr>
      </w:pPr>
      <w:r>
        <w:rPr>
          <w:sz w:val="24"/>
        </w:rPr>
        <w:t>Upute za izradu proračuna VSŽ za razdoblje 2023. do 2025.</w:t>
      </w:r>
      <w:r>
        <w:rPr>
          <w:spacing w:val="-3"/>
          <w:sz w:val="24"/>
        </w:rPr>
        <w:t xml:space="preserve"> </w:t>
      </w:r>
      <w:r>
        <w:rPr>
          <w:sz w:val="24"/>
        </w:rPr>
        <w:t>godine</w:t>
      </w:r>
    </w:p>
    <w:p w:rsidR="005766E6" w:rsidRDefault="005766E6">
      <w:pPr>
        <w:pStyle w:val="Tijeloteksta"/>
        <w:rPr>
          <w:sz w:val="20"/>
        </w:rPr>
      </w:pPr>
    </w:p>
    <w:p w:rsidR="005766E6" w:rsidRDefault="00D60A62">
      <w:pPr>
        <w:tabs>
          <w:tab w:val="left" w:pos="9837"/>
        </w:tabs>
        <w:spacing w:before="228"/>
        <w:ind w:left="137"/>
        <w:rPr>
          <w:b/>
          <w:sz w:val="24"/>
        </w:rPr>
      </w:pPr>
      <w:r>
        <w:rPr>
          <w:b/>
          <w:color w:val="FFFFFF"/>
          <w:sz w:val="24"/>
          <w:shd w:val="clear" w:color="auto" w:fill="1F3863"/>
        </w:rPr>
        <w:t>1 .SAŽETAK DJELOKRUGA RADA PRORAČUNSKOG</w:t>
      </w:r>
      <w:r>
        <w:rPr>
          <w:b/>
          <w:color w:val="FFFFFF"/>
          <w:spacing w:val="-20"/>
          <w:sz w:val="24"/>
          <w:shd w:val="clear" w:color="auto" w:fill="1F3863"/>
        </w:rPr>
        <w:t xml:space="preserve"> </w:t>
      </w:r>
      <w:r>
        <w:rPr>
          <w:b/>
          <w:color w:val="FFFFFF"/>
          <w:sz w:val="24"/>
          <w:shd w:val="clear" w:color="auto" w:fill="1F3863"/>
        </w:rPr>
        <w:t>KORISNIKA</w:t>
      </w:r>
      <w:r>
        <w:rPr>
          <w:b/>
          <w:color w:val="FFFFFF"/>
          <w:sz w:val="24"/>
          <w:shd w:val="clear" w:color="auto" w:fill="1F3863"/>
        </w:rPr>
        <w:tab/>
      </w:r>
    </w:p>
    <w:p w:rsidR="005766E6" w:rsidRDefault="005766E6">
      <w:pPr>
        <w:pStyle w:val="Tijeloteksta"/>
        <w:rPr>
          <w:b/>
        </w:rPr>
      </w:pPr>
    </w:p>
    <w:p w:rsidR="00D60A62" w:rsidRPr="001A33D7" w:rsidRDefault="00D60A62" w:rsidP="00D60A62">
      <w:r w:rsidRPr="001A33D7">
        <w:t xml:space="preserve">              Redovna </w:t>
      </w:r>
      <w:r>
        <w:t xml:space="preserve">djelatnost Osnovne škole Lipovac je </w:t>
      </w:r>
      <w:r w:rsidRPr="001A33D7">
        <w:t>osnovnoškolsko redovno obrazovanje djece.</w:t>
      </w:r>
      <w:r>
        <w:t xml:space="preserve"> U sastavu škole nalazi se i područna škola u Apševcima.</w:t>
      </w:r>
      <w:r w:rsidRPr="001A33D7">
        <w:t xml:space="preserve"> </w:t>
      </w:r>
    </w:p>
    <w:p w:rsidR="00D60A62" w:rsidRPr="001A33D7" w:rsidRDefault="00D60A62" w:rsidP="00D60A62">
      <w:r w:rsidRPr="001A33D7">
        <w:t>Na</w:t>
      </w:r>
      <w:r>
        <w:t xml:space="preserve">stava  u školi OŠ Lipovac  organizirana je samo u jutarnjoj </w:t>
      </w:r>
      <w:r w:rsidRPr="001A33D7">
        <w:t>smjeni,</w:t>
      </w:r>
      <w:r>
        <w:t xml:space="preserve"> </w:t>
      </w:r>
      <w:r w:rsidRPr="001A33D7">
        <w:t xml:space="preserve"> u petodnevnom  radnom  tjednu  sa slobodnim  subotama.</w:t>
      </w:r>
      <w:r>
        <w:t xml:space="preserve"> </w:t>
      </w:r>
    </w:p>
    <w:p w:rsidR="00D60A62" w:rsidRPr="001A33D7" w:rsidRDefault="00D60A62" w:rsidP="00D60A62"/>
    <w:p w:rsidR="00D60A62" w:rsidRDefault="00D60A62" w:rsidP="00D60A62">
      <w:pPr>
        <w:ind w:firstLine="708"/>
        <w:jc w:val="both"/>
      </w:pPr>
      <w:r w:rsidRPr="001A33D7">
        <w:t>U školi se izvodi redovna, izborna, dodatna i dopunska nastava prema nastavnim planovima i programima, koje je donijelo Ministarstvo</w:t>
      </w:r>
      <w:r>
        <w:t xml:space="preserve"> znanosti, obrazovanja i športa, Godišnjem planu i programu rada škole te Školskom kurikulumu za školsku godinu 2022./2023.</w:t>
      </w:r>
    </w:p>
    <w:p w:rsidR="005766E6" w:rsidRDefault="00F46041">
      <w:pPr>
        <w:pStyle w:val="Tijeloteksta"/>
        <w:spacing w:before="11"/>
        <w:rPr>
          <w:sz w:val="21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773430</wp:posOffset>
                </wp:positionH>
                <wp:positionV relativeFrom="paragraph">
                  <wp:posOffset>175895</wp:posOffset>
                </wp:positionV>
                <wp:extent cx="6159500" cy="175260"/>
                <wp:effectExtent l="0" t="0" r="0" b="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175260"/>
                        </a:xfrm>
                        <a:prstGeom prst="rect">
                          <a:avLst/>
                        </a:prstGeom>
                        <a:solidFill>
                          <a:srgbClr val="1F38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1BB" w:rsidRDefault="00AC31BB">
                            <w:pPr>
                              <w:tabs>
                                <w:tab w:val="left" w:pos="629"/>
                              </w:tabs>
                              <w:ind w:left="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ab/>
                              <w:t>OBRAZLOŽENJE PROGRAMA RADA ŠKOLSKE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USTANOVE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0.9pt;margin-top:13.85pt;width:485pt;height:13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" fillcolor="#1f3863" stroked="f">
                <v:textbox inset="0,0,0,0">
                  <w:txbxContent>
                    <w:p w:rsidR="00AC31BB" w:rsidRDefault="00AC31BB">
                      <w:pPr>
                        <w:tabs>
                          <w:tab w:val="left" w:pos="629"/>
                        </w:tabs>
                        <w:ind w:left="3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ab/>
                        <w:t>OBRAZLOŽENJE PROGRAMA RADA ŠKOLSKE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USTANOVE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766E6" w:rsidRDefault="005766E6">
      <w:pPr>
        <w:pStyle w:val="Tijeloteksta"/>
        <w:spacing w:before="10"/>
        <w:rPr>
          <w:sz w:val="14"/>
        </w:rPr>
      </w:pPr>
    </w:p>
    <w:p w:rsidR="005766E6" w:rsidRDefault="00D60A62">
      <w:pPr>
        <w:pStyle w:val="Tijeloteksta"/>
        <w:spacing w:before="90"/>
        <w:ind w:left="167"/>
      </w:pPr>
      <w:r>
        <w:t>Prioritet škole je kvalitetno obrazovanje i odgoj učenika što ostvarujemo:</w:t>
      </w:r>
    </w:p>
    <w:p w:rsidR="005766E6" w:rsidRDefault="00D60A62">
      <w:pPr>
        <w:pStyle w:val="Tijeloteksta"/>
        <w:tabs>
          <w:tab w:val="left" w:pos="8831"/>
        </w:tabs>
        <w:ind w:left="167" w:right="661"/>
      </w:pPr>
      <w:r>
        <w:t xml:space="preserve">-stalnim  usavršavanjem  nastavnika  (seminari  stručni  skupovi,  aktivi) </w:t>
      </w:r>
      <w:r>
        <w:rPr>
          <w:spacing w:val="1"/>
        </w:rPr>
        <w:t xml:space="preserve"> </w:t>
      </w:r>
      <w:r>
        <w:t xml:space="preserve">i </w:t>
      </w:r>
      <w:r>
        <w:rPr>
          <w:spacing w:val="1"/>
        </w:rPr>
        <w:t xml:space="preserve"> </w:t>
      </w:r>
      <w:r>
        <w:t>podizanjem</w:t>
      </w:r>
      <w:r>
        <w:tab/>
      </w:r>
      <w:r>
        <w:rPr>
          <w:spacing w:val="-3"/>
        </w:rPr>
        <w:t xml:space="preserve">nastavnog </w:t>
      </w:r>
      <w:r>
        <w:t>standarda na višu</w:t>
      </w:r>
      <w:r>
        <w:rPr>
          <w:spacing w:val="-3"/>
        </w:rPr>
        <w:t xml:space="preserve"> </w:t>
      </w:r>
      <w:r>
        <w:t>razinu,</w:t>
      </w:r>
    </w:p>
    <w:p w:rsidR="005766E6" w:rsidRDefault="00D60A62">
      <w:pPr>
        <w:pStyle w:val="Tijeloteksta"/>
        <w:ind w:left="167"/>
      </w:pPr>
      <w:r>
        <w:t>-poticanjem učenika na izražavanje kreativnosti, talenata i sposobnosti kroz uključivanje u slobodne aktivnosti, natjecanja te druge školske projekte, priredbe i</w:t>
      </w:r>
      <w:r>
        <w:rPr>
          <w:spacing w:val="54"/>
        </w:rPr>
        <w:t xml:space="preserve"> </w:t>
      </w:r>
      <w:r>
        <w:t>manifestacije,</w:t>
      </w:r>
    </w:p>
    <w:p w:rsidR="005766E6" w:rsidRDefault="00D60A62">
      <w:pPr>
        <w:pStyle w:val="Tijeloteksta"/>
        <w:ind w:left="167"/>
      </w:pPr>
      <w:r>
        <w:t>-organiziranjem zajedničkih aktivnosti učenika i nastavnika tijekom vannastavnih aktivnosti,</w:t>
      </w:r>
    </w:p>
    <w:p w:rsidR="005766E6" w:rsidRDefault="00F46041">
      <w:pPr>
        <w:pStyle w:val="Tijeloteksta"/>
        <w:spacing w:before="10"/>
        <w:rPr>
          <w:sz w:val="21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773430</wp:posOffset>
                </wp:positionH>
                <wp:positionV relativeFrom="paragraph">
                  <wp:posOffset>175260</wp:posOffset>
                </wp:positionV>
                <wp:extent cx="6159500" cy="350520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350520"/>
                        </a:xfrm>
                        <a:prstGeom prst="rect">
                          <a:avLst/>
                        </a:prstGeom>
                        <a:solidFill>
                          <a:srgbClr val="1F38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1BB" w:rsidRDefault="00AC31BB">
                            <w:pPr>
                              <w:tabs>
                                <w:tab w:val="left" w:pos="411"/>
                                <w:tab w:val="left" w:pos="2427"/>
                                <w:tab w:val="left" w:pos="5463"/>
                                <w:tab w:val="left" w:pos="5759"/>
                                <w:tab w:val="left" w:pos="7399"/>
                                <w:tab w:val="left" w:pos="7734"/>
                              </w:tabs>
                              <w:ind w:left="30" w:right="3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ab/>
                              <w:t>USKLAĐENOST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ab/>
                              <w:t xml:space="preserve">CILJEVA,  </w:t>
                            </w:r>
                            <w:r>
                              <w:rPr>
                                <w:b/>
                                <w:color w:val="FFFFFF"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STRATEGIJE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ab/>
                              <w:t>I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ab/>
                              <w:t>PROGRAMA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ab/>
                              <w:t>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DOKUMENTIMA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DUGOROČNOG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RAZVOJA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" o:spid="_x0000_s1027" type="#_x0000_t202" style="position:absolute;margin-left:60.9pt;margin-top:13.8pt;width:485pt;height:27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" fillcolor="#1f3863" stroked="f">
                <v:textbox inset="0,0,0,0">
                  <w:txbxContent>
                    <w:p w:rsidR="00AC31BB" w:rsidRDefault="00AC31BB">
                      <w:pPr>
                        <w:tabs>
                          <w:tab w:val="left" w:pos="411"/>
                          <w:tab w:val="left" w:pos="2427"/>
                          <w:tab w:val="left" w:pos="5463"/>
                          <w:tab w:val="left" w:pos="5759"/>
                          <w:tab w:val="left" w:pos="7399"/>
                          <w:tab w:val="left" w:pos="7734"/>
                        </w:tabs>
                        <w:ind w:left="30" w:right="3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3.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ab/>
                        <w:t>USKLAĐENOST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ab/>
                        <w:t xml:space="preserve">CILJEVA,  </w:t>
                      </w:r>
                      <w:r>
                        <w:rPr>
                          <w:b/>
                          <w:color w:val="FFFFFF"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STRATEGIJE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ab/>
                        <w:t>I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ab/>
                        <w:t>PROGRAMA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ab/>
                        <w:t>S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ab/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DOKUMENTIMA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DUGOROČNOG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RAZVOJA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766E6" w:rsidRDefault="005766E6">
      <w:pPr>
        <w:pStyle w:val="Tijeloteksta"/>
        <w:spacing w:before="10"/>
        <w:rPr>
          <w:sz w:val="14"/>
        </w:rPr>
      </w:pPr>
    </w:p>
    <w:p w:rsidR="005766E6" w:rsidRDefault="00D60A62">
      <w:pPr>
        <w:pStyle w:val="Tijeloteksta"/>
        <w:spacing w:before="90"/>
        <w:ind w:left="167" w:right="658"/>
        <w:jc w:val="both"/>
      </w:pPr>
      <w:r>
        <w:t xml:space="preserve">Školske ustanove ne donose strateške, već godišnje operativne planove (GPP i Školski kurikulum) </w:t>
      </w:r>
      <w:r>
        <w:lastRenderedPageBreak/>
        <w:t>prema planu i programu koje je donijelo Ministarstvo znanosti, obrazovanja i športa . Također, planovi se donose za nastavnu, a ne fiskalnu godinu. To je uzrok mnogim odstupanjima u izvršenju financijskih planova, npr. pomak određenih aktivnosti</w:t>
      </w:r>
    </w:p>
    <w:p w:rsidR="005766E6" w:rsidRDefault="00D60A62">
      <w:pPr>
        <w:pStyle w:val="Tijeloteksta"/>
        <w:ind w:left="167" w:right="660"/>
        <w:jc w:val="both"/>
      </w:pPr>
      <w:r>
        <w:t>unutar školske godine iz jednog polugodišta u drugo uzrokuje promjene u izvršenju financijskog plana za dvije fiskalne godine. Učenike će se poticati za izražavanje kreativnosti, talenata i sposobnosti kroz uključivanje u slobodne aktivnosti, izbornu nastavu, natjecanja te druge školske projekte , priredbe i manifestacije.</w:t>
      </w:r>
    </w:p>
    <w:p w:rsidR="005766E6" w:rsidRDefault="005766E6">
      <w:pPr>
        <w:pStyle w:val="Tijeloteksta"/>
      </w:pPr>
    </w:p>
    <w:p w:rsidR="005766E6" w:rsidRDefault="00F46041">
      <w:pPr>
        <w:pStyle w:val="Tijeloteksta"/>
        <w:spacing w:before="11"/>
        <w:rPr>
          <w:sz w:val="21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773430</wp:posOffset>
                </wp:positionH>
                <wp:positionV relativeFrom="paragraph">
                  <wp:posOffset>175895</wp:posOffset>
                </wp:positionV>
                <wp:extent cx="6159500" cy="175260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175260"/>
                        </a:xfrm>
                        <a:prstGeom prst="rect">
                          <a:avLst/>
                        </a:prstGeom>
                        <a:solidFill>
                          <a:srgbClr val="1F38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1BB" w:rsidRDefault="00AC31BB">
                            <w:pPr>
                              <w:ind w:left="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4. PROGRAMI / AKTIVNOSTI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" o:spid="_x0000_s1028" type="#_x0000_t202" style="position:absolute;margin-left:60.9pt;margin-top:13.85pt;width:485pt;height:13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" fillcolor="#1f3863" stroked="f">
                <v:textbox inset="0,0,0,0">
                  <w:txbxContent>
                    <w:p w:rsidR="00AC31BB" w:rsidRDefault="00AC31BB">
                      <w:pPr>
                        <w:ind w:left="3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4. PROGRAMI / AKTIVNOSTI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773430</wp:posOffset>
                </wp:positionH>
                <wp:positionV relativeFrom="paragraph">
                  <wp:posOffset>526415</wp:posOffset>
                </wp:positionV>
                <wp:extent cx="6159500" cy="175260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175260"/>
                        </a:xfrm>
                        <a:prstGeom prst="rect">
                          <a:avLst/>
                        </a:prstGeom>
                        <a:solidFill>
                          <a:srgbClr val="9CC2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1BB" w:rsidRDefault="00AC31BB">
                            <w:pPr>
                              <w:ind w:left="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Program: Odgojnoobrazovno, administrativno i tehničko osoblje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29" type="#_x0000_t202" style="position:absolute;margin-left:60.9pt;margin-top:41.45pt;width:485pt;height:13.8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" fillcolor="#9cc2e4" stroked="f">
                <v:textbox inset="0,0,0,0">
                  <w:txbxContent>
                    <w:p w:rsidR="00AC31BB" w:rsidRDefault="00AC31BB">
                      <w:pPr>
                        <w:ind w:left="3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Program: Odgojnoobrazovno, administrativno i tehničko osoblje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766E6" w:rsidRDefault="005766E6">
      <w:pPr>
        <w:pStyle w:val="Tijeloteksta"/>
        <w:spacing w:before="7"/>
        <w:rPr>
          <w:sz w:val="20"/>
        </w:rPr>
      </w:pPr>
    </w:p>
    <w:p w:rsidR="005766E6" w:rsidRDefault="00D60A62">
      <w:pPr>
        <w:spacing w:line="261" w:lineRule="exact"/>
        <w:ind w:left="167"/>
        <w:jc w:val="both"/>
        <w:rPr>
          <w:sz w:val="24"/>
        </w:rPr>
      </w:pPr>
      <w:r>
        <w:rPr>
          <w:b/>
          <w:sz w:val="24"/>
        </w:rPr>
        <w:t xml:space="preserve">Aktivnost: </w:t>
      </w:r>
      <w:r>
        <w:rPr>
          <w:sz w:val="24"/>
        </w:rPr>
        <w:t>Redovna djelatnost osnovnih škola</w:t>
      </w:r>
    </w:p>
    <w:p w:rsidR="005766E6" w:rsidRDefault="00D60A62">
      <w:pPr>
        <w:pStyle w:val="Tijeloteksta"/>
        <w:ind w:left="167" w:right="658"/>
        <w:jc w:val="both"/>
      </w:pPr>
      <w:r>
        <w:rPr>
          <w:b/>
        </w:rPr>
        <w:t>Podloga:</w:t>
      </w:r>
      <w:r>
        <w:rPr>
          <w:b/>
          <w:spacing w:val="-10"/>
        </w:rPr>
        <w:t xml:space="preserve"> </w:t>
      </w:r>
      <w:r>
        <w:t>Zakon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plaćama</w:t>
      </w:r>
      <w:r>
        <w:rPr>
          <w:spacing w:val="-8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javnim</w:t>
      </w:r>
      <w:r>
        <w:rPr>
          <w:spacing w:val="-11"/>
        </w:rPr>
        <w:t xml:space="preserve"> </w:t>
      </w:r>
      <w:r>
        <w:t>službama</w:t>
      </w:r>
      <w:r>
        <w:rPr>
          <w:spacing w:val="-10"/>
        </w:rPr>
        <w:t xml:space="preserve"> </w:t>
      </w:r>
      <w:r>
        <w:t>(NN</w:t>
      </w:r>
      <w:r>
        <w:rPr>
          <w:spacing w:val="-9"/>
        </w:rPr>
        <w:t xml:space="preserve"> </w:t>
      </w:r>
      <w:r>
        <w:t>27/01,</w:t>
      </w:r>
      <w:r>
        <w:rPr>
          <w:spacing w:val="-9"/>
        </w:rPr>
        <w:t xml:space="preserve"> </w:t>
      </w:r>
      <w:r>
        <w:t>39/09,</w:t>
      </w:r>
      <w:r>
        <w:rPr>
          <w:spacing w:val="-9"/>
        </w:rPr>
        <w:t xml:space="preserve"> </w:t>
      </w:r>
      <w:r>
        <w:t>127/17),</w:t>
      </w:r>
      <w:r>
        <w:rPr>
          <w:spacing w:val="-9"/>
        </w:rPr>
        <w:t xml:space="preserve"> </w:t>
      </w:r>
      <w:r>
        <w:t>Uredba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nazivima</w:t>
      </w:r>
      <w:r>
        <w:rPr>
          <w:spacing w:val="-8"/>
        </w:rPr>
        <w:t xml:space="preserve"> </w:t>
      </w:r>
      <w:r>
        <w:t>radnih mjesta i koeficijentima složenosti poslova u javnim službama (NN 25/13 i 151/14), Sporazum o dodacima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plaću</w:t>
      </w:r>
      <w:r>
        <w:rPr>
          <w:spacing w:val="-12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obrazovanju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znanosti</w:t>
      </w:r>
      <w:r>
        <w:rPr>
          <w:spacing w:val="-14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25.11.2006.</w:t>
      </w:r>
      <w:r>
        <w:rPr>
          <w:spacing w:val="-13"/>
        </w:rPr>
        <w:t xml:space="preserve"> </w:t>
      </w:r>
      <w:r>
        <w:t>godine,</w:t>
      </w:r>
      <w:r>
        <w:rPr>
          <w:spacing w:val="-12"/>
        </w:rPr>
        <w:t xml:space="preserve"> </w:t>
      </w:r>
      <w:r>
        <w:t>Kolektivni</w:t>
      </w:r>
      <w:r>
        <w:rPr>
          <w:spacing w:val="-10"/>
        </w:rPr>
        <w:t xml:space="preserve"> </w:t>
      </w:r>
      <w:r>
        <w:t>ugovor</w:t>
      </w:r>
      <w:r>
        <w:rPr>
          <w:spacing w:val="-12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zaposlenike u osnovnoškolskim ustanovama (NN 51/18), Temeljni kolektivni ugovor za službenike i namještenike u javnim službama (NN</w:t>
      </w:r>
      <w:r>
        <w:rPr>
          <w:spacing w:val="-2"/>
        </w:rPr>
        <w:t xml:space="preserve"> </w:t>
      </w:r>
      <w:r>
        <w:t>56/22)</w:t>
      </w:r>
    </w:p>
    <w:p w:rsidR="005766E6" w:rsidRDefault="00F46041">
      <w:pPr>
        <w:pStyle w:val="Tijeloteksta"/>
        <w:spacing w:before="11"/>
        <w:rPr>
          <w:sz w:val="21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773430</wp:posOffset>
                </wp:positionH>
                <wp:positionV relativeFrom="paragraph">
                  <wp:posOffset>175895</wp:posOffset>
                </wp:positionV>
                <wp:extent cx="6159500" cy="17526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175260"/>
                        </a:xfrm>
                        <a:prstGeom prst="rect">
                          <a:avLst/>
                        </a:prstGeom>
                        <a:solidFill>
                          <a:srgbClr val="9CC2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1BB" w:rsidRDefault="00AC31BB">
                            <w:pPr>
                              <w:ind w:left="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Program: Pojačan standard u osnovnom školstvu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" o:spid="_x0000_s1030" type="#_x0000_t202" style="position:absolute;margin-left:60.9pt;margin-top:13.85pt;width:485pt;height:13.8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" fillcolor="#9cc2e4" stroked="f">
                <v:textbox inset="0,0,0,0">
                  <w:txbxContent>
                    <w:p w:rsidR="00AC31BB" w:rsidRDefault="00AC31BB">
                      <w:pPr>
                        <w:ind w:left="3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Program: Pojačan standard u osnovnom školstvu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766E6" w:rsidRDefault="005766E6">
      <w:pPr>
        <w:pStyle w:val="Tijeloteksta"/>
      </w:pPr>
    </w:p>
    <w:p w:rsidR="005766E6" w:rsidRDefault="00D60A62">
      <w:pPr>
        <w:ind w:left="167"/>
        <w:rPr>
          <w:sz w:val="24"/>
        </w:rPr>
      </w:pPr>
      <w:r>
        <w:rPr>
          <w:b/>
          <w:sz w:val="24"/>
        </w:rPr>
        <w:t xml:space="preserve">Aktivnost: </w:t>
      </w:r>
      <w:r>
        <w:rPr>
          <w:sz w:val="24"/>
        </w:rPr>
        <w:t>Užina za sve VII</w:t>
      </w:r>
    </w:p>
    <w:p w:rsidR="005766E6" w:rsidRDefault="00D60A62">
      <w:pPr>
        <w:pStyle w:val="Tijeloteksta"/>
        <w:ind w:left="167"/>
      </w:pPr>
      <w:r>
        <w:rPr>
          <w:b/>
        </w:rPr>
        <w:t xml:space="preserve">Podloga: </w:t>
      </w:r>
      <w:r>
        <w:t>Ugovor sklopljen sa Vukovarsko-srijemskom županijom za projekt: „Užina za sve VII“,</w:t>
      </w:r>
    </w:p>
    <w:p w:rsidR="005766E6" w:rsidRDefault="005766E6">
      <w:pPr>
        <w:pStyle w:val="Tijeloteksta"/>
      </w:pPr>
    </w:p>
    <w:p w:rsidR="005766E6" w:rsidRDefault="00D60A62">
      <w:pPr>
        <w:spacing w:before="62"/>
        <w:ind w:left="167"/>
        <w:rPr>
          <w:sz w:val="24"/>
        </w:rPr>
      </w:pPr>
      <w:r>
        <w:rPr>
          <w:b/>
          <w:sz w:val="24"/>
        </w:rPr>
        <w:t xml:space="preserve">Aktivnost: </w:t>
      </w:r>
      <w:r>
        <w:rPr>
          <w:sz w:val="24"/>
        </w:rPr>
        <w:t>Školska užina</w:t>
      </w:r>
    </w:p>
    <w:p w:rsidR="005766E6" w:rsidRDefault="00D60A62">
      <w:pPr>
        <w:ind w:left="167"/>
        <w:rPr>
          <w:sz w:val="24"/>
        </w:rPr>
      </w:pPr>
      <w:r>
        <w:rPr>
          <w:b/>
          <w:sz w:val="24"/>
        </w:rPr>
        <w:t xml:space="preserve">Podloga: </w:t>
      </w:r>
      <w:r>
        <w:rPr>
          <w:sz w:val="24"/>
        </w:rPr>
        <w:t>Ugovor sklopljen Općinom Njemci</w:t>
      </w:r>
    </w:p>
    <w:p w:rsidR="005766E6" w:rsidRDefault="005766E6">
      <w:pPr>
        <w:pStyle w:val="Tijeloteksta"/>
      </w:pPr>
    </w:p>
    <w:p w:rsidR="005766E6" w:rsidRDefault="00D60A62">
      <w:pPr>
        <w:ind w:left="167"/>
        <w:rPr>
          <w:sz w:val="24"/>
        </w:rPr>
      </w:pPr>
      <w:r>
        <w:rPr>
          <w:b/>
          <w:sz w:val="24"/>
        </w:rPr>
        <w:t xml:space="preserve">Aktivnost: </w:t>
      </w:r>
      <w:r>
        <w:rPr>
          <w:sz w:val="24"/>
        </w:rPr>
        <w:t>Shema mlijeka</w:t>
      </w:r>
    </w:p>
    <w:p w:rsidR="005766E6" w:rsidRDefault="00D60A62">
      <w:pPr>
        <w:pStyle w:val="Tijeloteksta"/>
        <w:ind w:left="167" w:right="882"/>
      </w:pPr>
      <w:r>
        <w:rPr>
          <w:b/>
        </w:rPr>
        <w:t xml:space="preserve">Podloga: </w:t>
      </w:r>
      <w:r>
        <w:t>Ugovor sklopljen s Vukovarsko-srijemskom županijom za projekt: „Školska shema 2022./23.“</w:t>
      </w:r>
    </w:p>
    <w:p w:rsidR="00D60A62" w:rsidRDefault="00D60A62" w:rsidP="00D60A62">
      <w:pPr>
        <w:ind w:left="167"/>
        <w:rPr>
          <w:b/>
          <w:sz w:val="24"/>
        </w:rPr>
      </w:pPr>
    </w:p>
    <w:p w:rsidR="00D60A62" w:rsidRDefault="00D60A62" w:rsidP="00D60A62">
      <w:pPr>
        <w:ind w:left="167"/>
        <w:rPr>
          <w:sz w:val="24"/>
        </w:rPr>
      </w:pPr>
      <w:r>
        <w:rPr>
          <w:b/>
          <w:sz w:val="24"/>
        </w:rPr>
        <w:t xml:space="preserve">Aktivnost: </w:t>
      </w:r>
      <w:r>
        <w:rPr>
          <w:sz w:val="24"/>
        </w:rPr>
        <w:t>Shema Voća</w:t>
      </w:r>
    </w:p>
    <w:p w:rsidR="00D60A62" w:rsidRDefault="00D60A62" w:rsidP="00D60A62">
      <w:pPr>
        <w:pStyle w:val="Tijeloteksta"/>
        <w:ind w:left="167" w:right="882"/>
      </w:pPr>
      <w:r>
        <w:rPr>
          <w:b/>
        </w:rPr>
        <w:t xml:space="preserve">Podloga: </w:t>
      </w:r>
      <w:r>
        <w:t>Ugovor sklopljen s Vukovarsko-srijemskom županijom za projekt: „Školska shema 2022./23.“</w:t>
      </w:r>
    </w:p>
    <w:p w:rsidR="00D60A62" w:rsidRDefault="00D60A62">
      <w:pPr>
        <w:pStyle w:val="Tijeloteksta"/>
        <w:ind w:left="167" w:right="882"/>
      </w:pPr>
    </w:p>
    <w:p w:rsidR="005766E6" w:rsidRDefault="00D60A62">
      <w:pPr>
        <w:pStyle w:val="Tijeloteksta"/>
        <w:ind w:left="167"/>
      </w:pPr>
      <w:r>
        <w:rPr>
          <w:b/>
        </w:rPr>
        <w:t xml:space="preserve">Aktivnost: </w:t>
      </w:r>
      <w:r>
        <w:t>STEM projekt „</w:t>
      </w:r>
      <w:r w:rsidR="002740E7">
        <w:t>STEMajmo</w:t>
      </w:r>
      <w:r>
        <w:t>“</w:t>
      </w:r>
    </w:p>
    <w:p w:rsidR="005766E6" w:rsidRDefault="00D60A62">
      <w:pPr>
        <w:pStyle w:val="Tijeloteksta"/>
        <w:ind w:left="167" w:right="882"/>
      </w:pPr>
      <w:r>
        <w:rPr>
          <w:b/>
        </w:rPr>
        <w:t xml:space="preserve">Podloga: </w:t>
      </w:r>
      <w:r>
        <w:t>Ugovor o dojeli bespovratnih sredstava za projekt koji se Financira iz mehanizma Europskog gospodarskog prostora za razdoblje 2014. do 2021.</w:t>
      </w:r>
    </w:p>
    <w:p w:rsidR="005766E6" w:rsidRDefault="005766E6">
      <w:pPr>
        <w:pStyle w:val="Tijeloteksta"/>
        <w:spacing w:before="2"/>
        <w:rPr>
          <w:sz w:val="16"/>
        </w:rPr>
      </w:pPr>
    </w:p>
    <w:p w:rsidR="005766E6" w:rsidRDefault="00D60A62">
      <w:pPr>
        <w:pStyle w:val="Odlomakpopisa"/>
        <w:numPr>
          <w:ilvl w:val="0"/>
          <w:numId w:val="5"/>
        </w:numPr>
        <w:tabs>
          <w:tab w:val="left" w:pos="408"/>
          <w:tab w:val="left" w:pos="9837"/>
        </w:tabs>
        <w:spacing w:before="90" w:line="240" w:lineRule="auto"/>
        <w:ind w:hanging="271"/>
        <w:rPr>
          <w:b/>
          <w:sz w:val="24"/>
        </w:rPr>
      </w:pPr>
      <w:r>
        <w:rPr>
          <w:b/>
          <w:color w:val="FFFFFF"/>
          <w:sz w:val="24"/>
          <w:shd w:val="clear" w:color="auto" w:fill="1F3863"/>
        </w:rPr>
        <w:t>PRIHODI I</w:t>
      </w:r>
      <w:r>
        <w:rPr>
          <w:b/>
          <w:color w:val="FFFFFF"/>
          <w:spacing w:val="-3"/>
          <w:sz w:val="24"/>
          <w:shd w:val="clear" w:color="auto" w:fill="1F3863"/>
        </w:rPr>
        <w:t xml:space="preserve"> </w:t>
      </w:r>
      <w:r>
        <w:rPr>
          <w:b/>
          <w:color w:val="FFFFFF"/>
          <w:sz w:val="24"/>
          <w:shd w:val="clear" w:color="auto" w:fill="1F3863"/>
        </w:rPr>
        <w:t>PRIMITCI</w:t>
      </w:r>
      <w:r>
        <w:rPr>
          <w:b/>
          <w:color w:val="FFFFFF"/>
          <w:sz w:val="24"/>
          <w:shd w:val="clear" w:color="auto" w:fill="1F3863"/>
        </w:rPr>
        <w:tab/>
      </w:r>
    </w:p>
    <w:p w:rsidR="005766E6" w:rsidRDefault="005766E6">
      <w:pPr>
        <w:pStyle w:val="Tijeloteksta"/>
        <w:spacing w:before="2"/>
        <w:rPr>
          <w:b/>
          <w:sz w:val="16"/>
        </w:rPr>
      </w:pPr>
    </w:p>
    <w:p w:rsidR="005766E6" w:rsidRDefault="00D60A62">
      <w:pPr>
        <w:pStyle w:val="Odlomakpopisa"/>
        <w:numPr>
          <w:ilvl w:val="1"/>
          <w:numId w:val="5"/>
        </w:numPr>
        <w:tabs>
          <w:tab w:val="left" w:pos="589"/>
          <w:tab w:val="left" w:pos="9837"/>
        </w:tabs>
        <w:spacing w:before="90" w:line="240" w:lineRule="auto"/>
        <w:ind w:hanging="452"/>
        <w:rPr>
          <w:b/>
          <w:sz w:val="24"/>
        </w:rPr>
      </w:pPr>
      <w:r>
        <w:rPr>
          <w:b/>
          <w:sz w:val="24"/>
          <w:shd w:val="clear" w:color="auto" w:fill="9CC2E4"/>
        </w:rPr>
        <w:t>– Ostale</w:t>
      </w:r>
      <w:r>
        <w:rPr>
          <w:b/>
          <w:spacing w:val="-6"/>
          <w:sz w:val="24"/>
          <w:shd w:val="clear" w:color="auto" w:fill="9CC2E4"/>
        </w:rPr>
        <w:t xml:space="preserve"> </w:t>
      </w:r>
      <w:r>
        <w:rPr>
          <w:b/>
          <w:sz w:val="24"/>
          <w:shd w:val="clear" w:color="auto" w:fill="9CC2E4"/>
        </w:rPr>
        <w:t>pomoći</w:t>
      </w:r>
      <w:r>
        <w:rPr>
          <w:b/>
          <w:sz w:val="24"/>
          <w:shd w:val="clear" w:color="auto" w:fill="9CC2E4"/>
        </w:rPr>
        <w:tab/>
      </w:r>
    </w:p>
    <w:p w:rsidR="005766E6" w:rsidRDefault="005766E6">
      <w:pPr>
        <w:pStyle w:val="Tijeloteksta"/>
        <w:rPr>
          <w:b/>
        </w:rPr>
      </w:pPr>
    </w:p>
    <w:p w:rsidR="005766E6" w:rsidRDefault="00D60A62">
      <w:pPr>
        <w:ind w:left="167" w:right="4837"/>
        <w:rPr>
          <w:sz w:val="24"/>
        </w:rPr>
      </w:pPr>
      <w:r>
        <w:rPr>
          <w:b/>
          <w:sz w:val="24"/>
        </w:rPr>
        <w:t xml:space="preserve">Izvor financiranja: </w:t>
      </w:r>
      <w:r>
        <w:rPr>
          <w:sz w:val="24"/>
        </w:rPr>
        <w:t>Ministarstvo znanosti i obrazovanja Stavke u proračunu izvora:</w:t>
      </w:r>
    </w:p>
    <w:p w:rsidR="005766E6" w:rsidRDefault="00D60A62">
      <w:pPr>
        <w:pStyle w:val="Odlomakpopisa"/>
        <w:numPr>
          <w:ilvl w:val="2"/>
          <w:numId w:val="5"/>
        </w:numPr>
        <w:tabs>
          <w:tab w:val="left" w:pos="1234"/>
          <w:tab w:val="left" w:pos="1235"/>
        </w:tabs>
        <w:spacing w:before="1" w:line="240" w:lineRule="auto"/>
        <w:rPr>
          <w:sz w:val="24"/>
        </w:rPr>
      </w:pPr>
      <w:r>
        <w:rPr>
          <w:sz w:val="24"/>
        </w:rPr>
        <w:t>Razdjel 09</w:t>
      </w:r>
      <w:r>
        <w:rPr>
          <w:spacing w:val="-2"/>
          <w:sz w:val="24"/>
        </w:rPr>
        <w:t xml:space="preserve"> </w:t>
      </w:r>
      <w:r>
        <w:rPr>
          <w:sz w:val="24"/>
        </w:rPr>
        <w:t>Obrazovanje</w:t>
      </w:r>
    </w:p>
    <w:p w:rsidR="005766E6" w:rsidRDefault="00D60A62">
      <w:pPr>
        <w:pStyle w:val="Odlomakpopisa"/>
        <w:numPr>
          <w:ilvl w:val="2"/>
          <w:numId w:val="5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Glava 0912 Osnovno</w:t>
      </w:r>
      <w:r>
        <w:rPr>
          <w:spacing w:val="-5"/>
          <w:sz w:val="24"/>
        </w:rPr>
        <w:t xml:space="preserve"> </w:t>
      </w:r>
      <w:r>
        <w:rPr>
          <w:sz w:val="24"/>
        </w:rPr>
        <w:t>obrazovanje</w:t>
      </w:r>
    </w:p>
    <w:p w:rsidR="005766E6" w:rsidRDefault="00D60A62">
      <w:pPr>
        <w:pStyle w:val="Odlomakpopisa"/>
        <w:numPr>
          <w:ilvl w:val="2"/>
          <w:numId w:val="5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Glavni program: P37</w:t>
      </w:r>
      <w:r>
        <w:rPr>
          <w:spacing w:val="-8"/>
          <w:sz w:val="24"/>
        </w:rPr>
        <w:t xml:space="preserve"> </w:t>
      </w:r>
      <w:r>
        <w:rPr>
          <w:sz w:val="24"/>
        </w:rPr>
        <w:t>Obrazovanje</w:t>
      </w:r>
    </w:p>
    <w:p w:rsidR="005766E6" w:rsidRDefault="00D60A62">
      <w:pPr>
        <w:pStyle w:val="Odlomakpopisa"/>
        <w:numPr>
          <w:ilvl w:val="2"/>
          <w:numId w:val="5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Program: 3703 Osnovnoškolsko</w:t>
      </w:r>
      <w:r>
        <w:rPr>
          <w:spacing w:val="-2"/>
          <w:sz w:val="24"/>
        </w:rPr>
        <w:t xml:space="preserve"> </w:t>
      </w:r>
      <w:r>
        <w:rPr>
          <w:sz w:val="24"/>
        </w:rPr>
        <w:t>obrazovanje</w:t>
      </w:r>
    </w:p>
    <w:p w:rsidR="005766E6" w:rsidRDefault="00D60A62">
      <w:pPr>
        <w:pStyle w:val="Naslov1"/>
        <w:numPr>
          <w:ilvl w:val="2"/>
          <w:numId w:val="5"/>
        </w:numPr>
        <w:tabs>
          <w:tab w:val="left" w:pos="1234"/>
          <w:tab w:val="left" w:pos="1235"/>
        </w:tabs>
        <w:spacing w:line="293" w:lineRule="exact"/>
      </w:pPr>
      <w:r>
        <w:t>Aktivnost: A579000 Odgojnoobrazovno, administrativno i tehničko</w:t>
      </w:r>
      <w:r>
        <w:rPr>
          <w:spacing w:val="-6"/>
        </w:rPr>
        <w:t xml:space="preserve"> </w:t>
      </w:r>
      <w:r>
        <w:t>osoblje</w:t>
      </w:r>
    </w:p>
    <w:p w:rsidR="005766E6" w:rsidRDefault="005766E6">
      <w:pPr>
        <w:pStyle w:val="Tijeloteksta"/>
        <w:spacing w:before="11"/>
        <w:rPr>
          <w:b/>
          <w:sz w:val="23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1376"/>
        <w:gridCol w:w="1376"/>
        <w:gridCol w:w="1377"/>
      </w:tblGrid>
      <w:tr w:rsidR="00EB2E4D">
        <w:trPr>
          <w:trHeight w:val="551"/>
        </w:trPr>
        <w:tc>
          <w:tcPr>
            <w:tcW w:w="1375" w:type="dxa"/>
          </w:tcPr>
          <w:p w:rsidR="00EB2E4D" w:rsidRDefault="00EB2E4D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Iznosi u €</w:t>
            </w:r>
          </w:p>
        </w:tc>
        <w:tc>
          <w:tcPr>
            <w:tcW w:w="1376" w:type="dxa"/>
            <w:shd w:val="clear" w:color="auto" w:fill="1F3863"/>
          </w:tcPr>
          <w:p w:rsidR="00EB2E4D" w:rsidRDefault="00EB2E4D">
            <w:pPr>
              <w:pStyle w:val="TableParagraph"/>
              <w:spacing w:line="270" w:lineRule="atLeast"/>
              <w:ind w:left="417" w:right="87" w:hanging="21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Proračun 2023.</w:t>
            </w:r>
          </w:p>
        </w:tc>
        <w:tc>
          <w:tcPr>
            <w:tcW w:w="1376" w:type="dxa"/>
            <w:shd w:val="clear" w:color="auto" w:fill="1F3863"/>
          </w:tcPr>
          <w:p w:rsidR="00EB2E4D" w:rsidRDefault="00EB2E4D">
            <w:pPr>
              <w:pStyle w:val="TableParagraph"/>
              <w:spacing w:line="270" w:lineRule="atLeast"/>
              <w:ind w:left="417" w:right="87" w:hanging="21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Proračun 2024.</w:t>
            </w:r>
          </w:p>
        </w:tc>
        <w:tc>
          <w:tcPr>
            <w:tcW w:w="1377" w:type="dxa"/>
            <w:shd w:val="clear" w:color="auto" w:fill="1F3863"/>
          </w:tcPr>
          <w:p w:rsidR="00EB2E4D" w:rsidRDefault="00EB2E4D">
            <w:pPr>
              <w:pStyle w:val="TableParagraph"/>
              <w:spacing w:line="270" w:lineRule="atLeast"/>
              <w:ind w:left="417" w:right="173" w:hanging="2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Proračun 2025.</w:t>
            </w:r>
          </w:p>
        </w:tc>
      </w:tr>
      <w:tr w:rsidR="00EB2E4D">
        <w:trPr>
          <w:trHeight w:val="276"/>
        </w:trPr>
        <w:tc>
          <w:tcPr>
            <w:tcW w:w="1375" w:type="dxa"/>
          </w:tcPr>
          <w:p w:rsidR="00EB2E4D" w:rsidRDefault="00EB2E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636</w:t>
            </w:r>
          </w:p>
        </w:tc>
        <w:tc>
          <w:tcPr>
            <w:tcW w:w="1376" w:type="dxa"/>
          </w:tcPr>
          <w:p w:rsidR="00EB2E4D" w:rsidRDefault="009A6857">
            <w:pPr>
              <w:pStyle w:val="TableParagraph"/>
              <w:ind w:left="187"/>
              <w:rPr>
                <w:i/>
                <w:sz w:val="24"/>
              </w:rPr>
            </w:pPr>
            <w:r w:rsidRPr="009A6857">
              <w:rPr>
                <w:i/>
                <w:sz w:val="24"/>
              </w:rPr>
              <w:t>363.548,14</w:t>
            </w:r>
          </w:p>
        </w:tc>
        <w:tc>
          <w:tcPr>
            <w:tcW w:w="1376" w:type="dxa"/>
          </w:tcPr>
          <w:p w:rsidR="00EB2E4D" w:rsidRDefault="009A6857">
            <w:pPr>
              <w:pStyle w:val="TableParagraph"/>
              <w:ind w:left="187"/>
              <w:rPr>
                <w:i/>
                <w:sz w:val="24"/>
              </w:rPr>
            </w:pPr>
            <w:r w:rsidRPr="009A6857">
              <w:rPr>
                <w:i/>
                <w:sz w:val="24"/>
              </w:rPr>
              <w:t>363.548,14</w:t>
            </w:r>
          </w:p>
        </w:tc>
        <w:tc>
          <w:tcPr>
            <w:tcW w:w="1377" w:type="dxa"/>
          </w:tcPr>
          <w:p w:rsidR="00EB2E4D" w:rsidRDefault="009A6857">
            <w:pPr>
              <w:pStyle w:val="TableParagraph"/>
              <w:ind w:left="187"/>
              <w:rPr>
                <w:i/>
                <w:sz w:val="24"/>
              </w:rPr>
            </w:pPr>
            <w:r w:rsidRPr="009A6857">
              <w:rPr>
                <w:i/>
                <w:sz w:val="24"/>
              </w:rPr>
              <w:t>363.548,14</w:t>
            </w:r>
          </w:p>
        </w:tc>
      </w:tr>
    </w:tbl>
    <w:p w:rsidR="005766E6" w:rsidRDefault="005766E6">
      <w:pPr>
        <w:pStyle w:val="Tijeloteksta"/>
        <w:spacing w:before="11"/>
        <w:rPr>
          <w:b/>
          <w:sz w:val="23"/>
        </w:rPr>
      </w:pPr>
    </w:p>
    <w:p w:rsidR="005766E6" w:rsidRDefault="00D60A62">
      <w:pPr>
        <w:ind w:left="167" w:right="4837"/>
        <w:rPr>
          <w:sz w:val="24"/>
        </w:rPr>
      </w:pPr>
      <w:r>
        <w:rPr>
          <w:b/>
          <w:sz w:val="24"/>
        </w:rPr>
        <w:t xml:space="preserve">Izvor financiranja: </w:t>
      </w:r>
      <w:r>
        <w:rPr>
          <w:sz w:val="24"/>
        </w:rPr>
        <w:t>Ministarstvo znanosti i obrazovanja Stavke u proračunu izvora:</w:t>
      </w:r>
    </w:p>
    <w:p w:rsidR="005766E6" w:rsidRDefault="00D60A62">
      <w:pPr>
        <w:pStyle w:val="Odlomakpopisa"/>
        <w:numPr>
          <w:ilvl w:val="2"/>
          <w:numId w:val="5"/>
        </w:numPr>
        <w:tabs>
          <w:tab w:val="left" w:pos="1234"/>
          <w:tab w:val="left" w:pos="1235"/>
        </w:tabs>
        <w:spacing w:before="1"/>
        <w:rPr>
          <w:sz w:val="24"/>
        </w:rPr>
      </w:pPr>
      <w:r>
        <w:rPr>
          <w:sz w:val="24"/>
        </w:rPr>
        <w:t>Razdjel 09</w:t>
      </w:r>
      <w:r>
        <w:rPr>
          <w:spacing w:val="-2"/>
          <w:sz w:val="24"/>
        </w:rPr>
        <w:t xml:space="preserve"> </w:t>
      </w:r>
      <w:r>
        <w:rPr>
          <w:sz w:val="24"/>
        </w:rPr>
        <w:t>Obrazovanje</w:t>
      </w:r>
    </w:p>
    <w:p w:rsidR="005766E6" w:rsidRDefault="00D60A62">
      <w:pPr>
        <w:pStyle w:val="Odlomakpopisa"/>
        <w:numPr>
          <w:ilvl w:val="2"/>
          <w:numId w:val="5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Glava 0912 Osnovno</w:t>
      </w:r>
      <w:r>
        <w:rPr>
          <w:spacing w:val="-5"/>
          <w:sz w:val="24"/>
        </w:rPr>
        <w:t xml:space="preserve"> </w:t>
      </w:r>
      <w:r>
        <w:rPr>
          <w:sz w:val="24"/>
        </w:rPr>
        <w:t>obrazovanje</w:t>
      </w:r>
    </w:p>
    <w:p w:rsidR="005766E6" w:rsidRDefault="00D60A62">
      <w:pPr>
        <w:pStyle w:val="Odlomakpopisa"/>
        <w:numPr>
          <w:ilvl w:val="2"/>
          <w:numId w:val="5"/>
        </w:numPr>
        <w:tabs>
          <w:tab w:val="left" w:pos="1234"/>
          <w:tab w:val="left" w:pos="1235"/>
        </w:tabs>
        <w:spacing w:line="240" w:lineRule="auto"/>
        <w:rPr>
          <w:sz w:val="24"/>
        </w:rPr>
      </w:pPr>
      <w:r>
        <w:rPr>
          <w:sz w:val="24"/>
        </w:rPr>
        <w:t>Glavni program: P37</w:t>
      </w:r>
      <w:r>
        <w:rPr>
          <w:spacing w:val="-8"/>
          <w:sz w:val="24"/>
        </w:rPr>
        <w:t xml:space="preserve"> </w:t>
      </w:r>
      <w:r>
        <w:rPr>
          <w:sz w:val="24"/>
        </w:rPr>
        <w:t>Obrazovanje</w:t>
      </w:r>
    </w:p>
    <w:p w:rsidR="005766E6" w:rsidRDefault="00D60A62">
      <w:pPr>
        <w:pStyle w:val="Odlomakpopisa"/>
        <w:numPr>
          <w:ilvl w:val="2"/>
          <w:numId w:val="5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Program: 3703 Osnovnoškolsko</w:t>
      </w:r>
      <w:r>
        <w:rPr>
          <w:spacing w:val="-2"/>
          <w:sz w:val="24"/>
        </w:rPr>
        <w:t xml:space="preserve"> </w:t>
      </w:r>
      <w:r>
        <w:rPr>
          <w:sz w:val="24"/>
        </w:rPr>
        <w:t>obrazovanje</w:t>
      </w:r>
    </w:p>
    <w:p w:rsidR="005766E6" w:rsidRDefault="00D60A62">
      <w:pPr>
        <w:pStyle w:val="Naslov1"/>
        <w:numPr>
          <w:ilvl w:val="2"/>
          <w:numId w:val="5"/>
        </w:numPr>
        <w:tabs>
          <w:tab w:val="left" w:pos="1234"/>
          <w:tab w:val="left" w:pos="1235"/>
        </w:tabs>
        <w:spacing w:line="293" w:lineRule="exact"/>
      </w:pPr>
      <w:r>
        <w:t>Aktivnost: A578045 Sufinanciranje</w:t>
      </w:r>
      <w:r>
        <w:rPr>
          <w:spacing w:val="-2"/>
        </w:rPr>
        <w:t xml:space="preserve"> </w:t>
      </w:r>
      <w:r>
        <w:t>udžbenika</w:t>
      </w:r>
    </w:p>
    <w:p w:rsidR="005766E6" w:rsidRDefault="005766E6">
      <w:pPr>
        <w:pStyle w:val="Tijeloteksta"/>
        <w:spacing w:before="10" w:after="1"/>
        <w:rPr>
          <w:b/>
          <w:sz w:val="23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1376"/>
        <w:gridCol w:w="1376"/>
        <w:gridCol w:w="1377"/>
      </w:tblGrid>
      <w:tr w:rsidR="00EB2E4D">
        <w:trPr>
          <w:trHeight w:val="552"/>
        </w:trPr>
        <w:tc>
          <w:tcPr>
            <w:tcW w:w="1375" w:type="dxa"/>
          </w:tcPr>
          <w:p w:rsidR="00EB2E4D" w:rsidRDefault="00EB2E4D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Iznosi u €</w:t>
            </w:r>
          </w:p>
        </w:tc>
        <w:tc>
          <w:tcPr>
            <w:tcW w:w="1376" w:type="dxa"/>
            <w:shd w:val="clear" w:color="auto" w:fill="1F3863"/>
          </w:tcPr>
          <w:p w:rsidR="00EB2E4D" w:rsidRDefault="00EB2E4D">
            <w:pPr>
              <w:pStyle w:val="TableParagraph"/>
              <w:spacing w:line="270" w:lineRule="atLeast"/>
              <w:ind w:left="417" w:right="87" w:hanging="21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Proračun 2023.</w:t>
            </w:r>
          </w:p>
        </w:tc>
        <w:tc>
          <w:tcPr>
            <w:tcW w:w="1376" w:type="dxa"/>
            <w:shd w:val="clear" w:color="auto" w:fill="1F3863"/>
          </w:tcPr>
          <w:p w:rsidR="00EB2E4D" w:rsidRDefault="00EB2E4D">
            <w:pPr>
              <w:pStyle w:val="TableParagraph"/>
              <w:spacing w:line="270" w:lineRule="atLeast"/>
              <w:ind w:left="417" w:right="87" w:hanging="21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Proračun 2024.</w:t>
            </w:r>
          </w:p>
        </w:tc>
        <w:tc>
          <w:tcPr>
            <w:tcW w:w="1377" w:type="dxa"/>
            <w:shd w:val="clear" w:color="auto" w:fill="1F3863"/>
          </w:tcPr>
          <w:p w:rsidR="00EB2E4D" w:rsidRDefault="00EB2E4D">
            <w:pPr>
              <w:pStyle w:val="TableParagraph"/>
              <w:spacing w:line="270" w:lineRule="atLeast"/>
              <w:ind w:left="417" w:right="173" w:hanging="2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Proračun 2025.</w:t>
            </w:r>
          </w:p>
        </w:tc>
      </w:tr>
      <w:tr w:rsidR="00EB2E4D">
        <w:trPr>
          <w:trHeight w:val="275"/>
        </w:trPr>
        <w:tc>
          <w:tcPr>
            <w:tcW w:w="1375" w:type="dxa"/>
          </w:tcPr>
          <w:p w:rsidR="00EB2E4D" w:rsidRDefault="00EB2E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636</w:t>
            </w:r>
          </w:p>
        </w:tc>
        <w:tc>
          <w:tcPr>
            <w:tcW w:w="1376" w:type="dxa"/>
          </w:tcPr>
          <w:p w:rsidR="00EB2E4D" w:rsidRDefault="009A6857">
            <w:pPr>
              <w:pStyle w:val="TableParagraph"/>
              <w:ind w:left="427"/>
              <w:rPr>
                <w:i/>
                <w:sz w:val="24"/>
              </w:rPr>
            </w:pPr>
            <w:r w:rsidRPr="009A6857">
              <w:rPr>
                <w:i/>
                <w:sz w:val="24"/>
              </w:rPr>
              <w:t>1.990,84</w:t>
            </w:r>
          </w:p>
        </w:tc>
        <w:tc>
          <w:tcPr>
            <w:tcW w:w="1376" w:type="dxa"/>
          </w:tcPr>
          <w:p w:rsidR="00EB2E4D" w:rsidRDefault="009A6857">
            <w:pPr>
              <w:pStyle w:val="TableParagraph"/>
              <w:ind w:left="427"/>
              <w:rPr>
                <w:i/>
                <w:sz w:val="24"/>
              </w:rPr>
            </w:pPr>
            <w:r w:rsidRPr="009A6857">
              <w:rPr>
                <w:i/>
                <w:sz w:val="24"/>
              </w:rPr>
              <w:t>1.990,84</w:t>
            </w:r>
          </w:p>
        </w:tc>
        <w:tc>
          <w:tcPr>
            <w:tcW w:w="1377" w:type="dxa"/>
          </w:tcPr>
          <w:p w:rsidR="00EB2E4D" w:rsidRDefault="009A6857">
            <w:pPr>
              <w:pStyle w:val="TableParagraph"/>
              <w:ind w:left="427"/>
              <w:rPr>
                <w:i/>
                <w:sz w:val="24"/>
              </w:rPr>
            </w:pPr>
            <w:r w:rsidRPr="009A6857">
              <w:rPr>
                <w:i/>
                <w:sz w:val="24"/>
              </w:rPr>
              <w:t>1.990,84</w:t>
            </w:r>
          </w:p>
        </w:tc>
      </w:tr>
    </w:tbl>
    <w:p w:rsidR="009A6857" w:rsidRDefault="009A6857">
      <w:pPr>
        <w:rPr>
          <w:sz w:val="24"/>
        </w:rPr>
      </w:pPr>
    </w:p>
    <w:p w:rsidR="00AC31BB" w:rsidRDefault="00AC31BB">
      <w:pPr>
        <w:spacing w:before="230"/>
        <w:ind w:left="167" w:right="6743"/>
        <w:rPr>
          <w:sz w:val="24"/>
        </w:rPr>
      </w:pPr>
      <w:r>
        <w:rPr>
          <w:b/>
          <w:sz w:val="24"/>
        </w:rPr>
        <w:t>I</w:t>
      </w:r>
      <w:r w:rsidR="00D60A62">
        <w:rPr>
          <w:b/>
          <w:sz w:val="24"/>
        </w:rPr>
        <w:t xml:space="preserve">zvor financiranja: </w:t>
      </w:r>
      <w:r w:rsidR="00D60A62">
        <w:rPr>
          <w:sz w:val="24"/>
        </w:rPr>
        <w:t xml:space="preserve">Općina </w:t>
      </w:r>
      <w:r>
        <w:rPr>
          <w:sz w:val="24"/>
        </w:rPr>
        <w:t>Nijemci</w:t>
      </w:r>
    </w:p>
    <w:p w:rsidR="005766E6" w:rsidRDefault="00D60A62">
      <w:pPr>
        <w:spacing w:before="230"/>
        <w:ind w:left="167" w:right="6743"/>
        <w:rPr>
          <w:sz w:val="24"/>
        </w:rPr>
      </w:pPr>
      <w:r>
        <w:rPr>
          <w:sz w:val="24"/>
        </w:rPr>
        <w:t xml:space="preserve"> Stavke u proračunu izvora:</w:t>
      </w:r>
    </w:p>
    <w:p w:rsidR="005766E6" w:rsidRDefault="00D60A62">
      <w:pPr>
        <w:pStyle w:val="Odlomakpopisa"/>
        <w:numPr>
          <w:ilvl w:val="2"/>
          <w:numId w:val="5"/>
        </w:numPr>
        <w:tabs>
          <w:tab w:val="left" w:pos="1234"/>
          <w:tab w:val="left" w:pos="1235"/>
        </w:tabs>
        <w:spacing w:before="1"/>
        <w:rPr>
          <w:sz w:val="24"/>
        </w:rPr>
      </w:pPr>
      <w:r>
        <w:rPr>
          <w:sz w:val="24"/>
        </w:rPr>
        <w:t>Razdjel 001 Jedinstveni i upravni</w:t>
      </w:r>
      <w:r>
        <w:rPr>
          <w:spacing w:val="-6"/>
          <w:sz w:val="24"/>
        </w:rPr>
        <w:t xml:space="preserve"> </w:t>
      </w:r>
      <w:r>
        <w:rPr>
          <w:sz w:val="24"/>
        </w:rPr>
        <w:t>odjel</w:t>
      </w:r>
    </w:p>
    <w:p w:rsidR="005766E6" w:rsidRDefault="00D60A62">
      <w:pPr>
        <w:pStyle w:val="Odlomakpopisa"/>
        <w:numPr>
          <w:ilvl w:val="2"/>
          <w:numId w:val="5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Glava 00101 Predstavnička i izvršna</w:t>
      </w:r>
      <w:r>
        <w:rPr>
          <w:spacing w:val="-4"/>
          <w:sz w:val="24"/>
        </w:rPr>
        <w:t xml:space="preserve"> </w:t>
      </w:r>
      <w:r>
        <w:rPr>
          <w:sz w:val="24"/>
        </w:rPr>
        <w:t>tijela</w:t>
      </w:r>
    </w:p>
    <w:p w:rsidR="005766E6" w:rsidRDefault="00D60A62">
      <w:pPr>
        <w:pStyle w:val="Odlomakpopisa"/>
        <w:numPr>
          <w:ilvl w:val="2"/>
          <w:numId w:val="5"/>
        </w:numPr>
        <w:tabs>
          <w:tab w:val="left" w:pos="1234"/>
          <w:tab w:val="left" w:pos="1235"/>
        </w:tabs>
        <w:spacing w:line="240" w:lineRule="auto"/>
        <w:rPr>
          <w:sz w:val="24"/>
        </w:rPr>
      </w:pPr>
      <w:r>
        <w:rPr>
          <w:sz w:val="24"/>
        </w:rPr>
        <w:t>Glavni program: Predškolski</w:t>
      </w:r>
      <w:r>
        <w:rPr>
          <w:spacing w:val="-4"/>
          <w:sz w:val="24"/>
        </w:rPr>
        <w:t xml:space="preserve"> </w:t>
      </w:r>
      <w:r>
        <w:rPr>
          <w:sz w:val="24"/>
        </w:rPr>
        <w:t>odgoj</w:t>
      </w:r>
    </w:p>
    <w:p w:rsidR="005766E6" w:rsidRDefault="00D60A62">
      <w:pPr>
        <w:pStyle w:val="Odlomakpopisa"/>
        <w:numPr>
          <w:ilvl w:val="2"/>
          <w:numId w:val="5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Program: 1050 Investicije za društvene</w:t>
      </w:r>
      <w:r>
        <w:rPr>
          <w:spacing w:val="-8"/>
          <w:sz w:val="24"/>
        </w:rPr>
        <w:t xml:space="preserve"> </w:t>
      </w:r>
      <w:r>
        <w:rPr>
          <w:sz w:val="24"/>
        </w:rPr>
        <w:t>djelatnosti</w:t>
      </w:r>
    </w:p>
    <w:p w:rsidR="005766E6" w:rsidRDefault="00D60A62">
      <w:pPr>
        <w:pStyle w:val="Naslov1"/>
        <w:numPr>
          <w:ilvl w:val="2"/>
          <w:numId w:val="5"/>
        </w:numPr>
        <w:tabs>
          <w:tab w:val="left" w:pos="1234"/>
          <w:tab w:val="left" w:pos="1235"/>
        </w:tabs>
        <w:spacing w:line="293" w:lineRule="exact"/>
      </w:pPr>
      <w:r>
        <w:t>Aktivnost: A100100 Odgojnoobrazovno, administrativno i tehničko</w:t>
      </w:r>
      <w:r>
        <w:rPr>
          <w:spacing w:val="-5"/>
        </w:rPr>
        <w:t xml:space="preserve"> </w:t>
      </w:r>
      <w:r>
        <w:t>osoblje</w:t>
      </w:r>
    </w:p>
    <w:p w:rsidR="005766E6" w:rsidRDefault="005766E6">
      <w:pPr>
        <w:pStyle w:val="Tijeloteksta"/>
        <w:spacing w:before="10" w:after="1"/>
        <w:rPr>
          <w:b/>
          <w:sz w:val="23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1376"/>
        <w:gridCol w:w="1376"/>
        <w:gridCol w:w="1377"/>
      </w:tblGrid>
      <w:tr w:rsidR="00EB2E4D">
        <w:trPr>
          <w:trHeight w:val="551"/>
        </w:trPr>
        <w:tc>
          <w:tcPr>
            <w:tcW w:w="1375" w:type="dxa"/>
          </w:tcPr>
          <w:p w:rsidR="00EB2E4D" w:rsidRDefault="00EB2E4D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Iznosi u €</w:t>
            </w:r>
          </w:p>
        </w:tc>
        <w:tc>
          <w:tcPr>
            <w:tcW w:w="1376" w:type="dxa"/>
            <w:shd w:val="clear" w:color="auto" w:fill="1F3863"/>
          </w:tcPr>
          <w:p w:rsidR="00EB2E4D" w:rsidRDefault="00EB2E4D">
            <w:pPr>
              <w:pStyle w:val="TableParagraph"/>
              <w:spacing w:line="270" w:lineRule="atLeast"/>
              <w:ind w:left="417" w:right="87" w:hanging="21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Proračun 2023.</w:t>
            </w:r>
          </w:p>
        </w:tc>
        <w:tc>
          <w:tcPr>
            <w:tcW w:w="1376" w:type="dxa"/>
            <w:shd w:val="clear" w:color="auto" w:fill="1F3863"/>
          </w:tcPr>
          <w:p w:rsidR="00EB2E4D" w:rsidRDefault="00EB2E4D">
            <w:pPr>
              <w:pStyle w:val="TableParagraph"/>
              <w:spacing w:line="270" w:lineRule="atLeast"/>
              <w:ind w:left="417" w:right="87" w:hanging="21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Proračun 2024.</w:t>
            </w:r>
          </w:p>
        </w:tc>
        <w:tc>
          <w:tcPr>
            <w:tcW w:w="1377" w:type="dxa"/>
            <w:shd w:val="clear" w:color="auto" w:fill="1F3863"/>
          </w:tcPr>
          <w:p w:rsidR="00EB2E4D" w:rsidRDefault="00EB2E4D">
            <w:pPr>
              <w:pStyle w:val="TableParagraph"/>
              <w:spacing w:line="270" w:lineRule="atLeast"/>
              <w:ind w:left="417" w:right="173" w:hanging="2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Proračun 2025.</w:t>
            </w:r>
          </w:p>
        </w:tc>
      </w:tr>
      <w:tr w:rsidR="00EB2E4D">
        <w:trPr>
          <w:trHeight w:val="275"/>
        </w:trPr>
        <w:tc>
          <w:tcPr>
            <w:tcW w:w="1375" w:type="dxa"/>
          </w:tcPr>
          <w:p w:rsidR="00EB2E4D" w:rsidRDefault="00EB2E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636</w:t>
            </w:r>
          </w:p>
        </w:tc>
        <w:tc>
          <w:tcPr>
            <w:tcW w:w="1376" w:type="dxa"/>
          </w:tcPr>
          <w:p w:rsidR="00EB2E4D" w:rsidRDefault="00AC31BB">
            <w:pPr>
              <w:pStyle w:val="TableParagraph"/>
              <w:ind w:left="307"/>
              <w:rPr>
                <w:i/>
                <w:sz w:val="24"/>
              </w:rPr>
            </w:pPr>
            <w:r>
              <w:rPr>
                <w:i/>
                <w:sz w:val="24"/>
              </w:rPr>
              <w:t>9.234.85</w:t>
            </w:r>
          </w:p>
        </w:tc>
        <w:tc>
          <w:tcPr>
            <w:tcW w:w="1376" w:type="dxa"/>
          </w:tcPr>
          <w:p w:rsidR="00EB2E4D" w:rsidRDefault="00AC31BB">
            <w:pPr>
              <w:pStyle w:val="TableParagraph"/>
              <w:ind w:left="307"/>
              <w:rPr>
                <w:i/>
                <w:sz w:val="24"/>
              </w:rPr>
            </w:pPr>
            <w:r>
              <w:rPr>
                <w:i/>
                <w:sz w:val="24"/>
              </w:rPr>
              <w:t>9.234.85</w:t>
            </w:r>
          </w:p>
        </w:tc>
        <w:tc>
          <w:tcPr>
            <w:tcW w:w="1377" w:type="dxa"/>
          </w:tcPr>
          <w:p w:rsidR="00EB2E4D" w:rsidRDefault="00AC31BB">
            <w:pPr>
              <w:pStyle w:val="TableParagraph"/>
              <w:ind w:left="307"/>
              <w:rPr>
                <w:i/>
                <w:sz w:val="24"/>
              </w:rPr>
            </w:pPr>
            <w:r>
              <w:rPr>
                <w:i/>
                <w:sz w:val="24"/>
              </w:rPr>
              <w:t>9.234,85</w:t>
            </w:r>
          </w:p>
        </w:tc>
      </w:tr>
    </w:tbl>
    <w:p w:rsidR="00AC31BB" w:rsidRDefault="00AC31BB" w:rsidP="00AC31BB">
      <w:pPr>
        <w:ind w:left="167" w:right="6743"/>
        <w:rPr>
          <w:b/>
          <w:sz w:val="24"/>
        </w:rPr>
      </w:pPr>
    </w:p>
    <w:p w:rsidR="00AC31BB" w:rsidRDefault="00AC31BB" w:rsidP="00AC31BB">
      <w:pPr>
        <w:ind w:left="167" w:right="6743"/>
        <w:rPr>
          <w:sz w:val="24"/>
        </w:rPr>
      </w:pPr>
      <w:r>
        <w:rPr>
          <w:b/>
          <w:sz w:val="24"/>
        </w:rPr>
        <w:t xml:space="preserve">Izvor financiranja: </w:t>
      </w:r>
      <w:r>
        <w:rPr>
          <w:sz w:val="24"/>
        </w:rPr>
        <w:t>Općina Nijemci Stavke u proračunu izvora:</w:t>
      </w:r>
    </w:p>
    <w:p w:rsidR="00AC31BB" w:rsidRDefault="00AC31BB" w:rsidP="00AC31BB">
      <w:pPr>
        <w:pStyle w:val="Odlomakpopisa"/>
        <w:numPr>
          <w:ilvl w:val="2"/>
          <w:numId w:val="5"/>
        </w:numPr>
        <w:tabs>
          <w:tab w:val="left" w:pos="1234"/>
          <w:tab w:val="left" w:pos="1235"/>
        </w:tabs>
        <w:spacing w:before="1" w:line="240" w:lineRule="auto"/>
        <w:rPr>
          <w:sz w:val="24"/>
        </w:rPr>
      </w:pPr>
      <w:r>
        <w:rPr>
          <w:sz w:val="24"/>
        </w:rPr>
        <w:t>Razdjel 001 Jedinstveni i upravni</w:t>
      </w:r>
      <w:r>
        <w:rPr>
          <w:spacing w:val="-6"/>
          <w:sz w:val="24"/>
        </w:rPr>
        <w:t xml:space="preserve"> </w:t>
      </w:r>
      <w:r>
        <w:rPr>
          <w:sz w:val="24"/>
        </w:rPr>
        <w:t>odjel</w:t>
      </w:r>
    </w:p>
    <w:p w:rsidR="00AC31BB" w:rsidRDefault="00AC31BB" w:rsidP="00AC31BB">
      <w:pPr>
        <w:pStyle w:val="Odlomakpopisa"/>
        <w:numPr>
          <w:ilvl w:val="2"/>
          <w:numId w:val="5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Glava 00101 Predstavnička i izvršna</w:t>
      </w:r>
      <w:r>
        <w:rPr>
          <w:spacing w:val="-3"/>
          <w:sz w:val="24"/>
        </w:rPr>
        <w:t xml:space="preserve"> </w:t>
      </w:r>
      <w:r>
        <w:rPr>
          <w:sz w:val="24"/>
        </w:rPr>
        <w:t>tijela</w:t>
      </w:r>
    </w:p>
    <w:p w:rsidR="00AC31BB" w:rsidRDefault="00AC31BB" w:rsidP="00AC31BB">
      <w:pPr>
        <w:pStyle w:val="Odlomakpopisa"/>
        <w:numPr>
          <w:ilvl w:val="2"/>
          <w:numId w:val="5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Glavni program: Osnovnoškolsko</w:t>
      </w:r>
      <w:r>
        <w:rPr>
          <w:spacing w:val="-4"/>
          <w:sz w:val="24"/>
        </w:rPr>
        <w:t xml:space="preserve"> </w:t>
      </w:r>
      <w:r>
        <w:rPr>
          <w:sz w:val="24"/>
        </w:rPr>
        <w:t>obrazovanje</w:t>
      </w:r>
    </w:p>
    <w:p w:rsidR="00AC31BB" w:rsidRDefault="00AC31BB" w:rsidP="00AC31BB">
      <w:pPr>
        <w:pStyle w:val="Odlomakpopisa"/>
        <w:numPr>
          <w:ilvl w:val="2"/>
          <w:numId w:val="5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Program: 1050 Investicije za društvene</w:t>
      </w:r>
      <w:r>
        <w:rPr>
          <w:spacing w:val="-8"/>
          <w:sz w:val="24"/>
        </w:rPr>
        <w:t xml:space="preserve"> </w:t>
      </w:r>
      <w:r>
        <w:rPr>
          <w:sz w:val="24"/>
        </w:rPr>
        <w:t>djelatnosti</w:t>
      </w:r>
    </w:p>
    <w:p w:rsidR="00AC31BB" w:rsidRDefault="00AC31BB" w:rsidP="00AC31BB">
      <w:pPr>
        <w:pStyle w:val="Naslov1"/>
        <w:numPr>
          <w:ilvl w:val="2"/>
          <w:numId w:val="5"/>
        </w:numPr>
        <w:tabs>
          <w:tab w:val="left" w:pos="1234"/>
          <w:tab w:val="left" w:pos="1235"/>
        </w:tabs>
        <w:spacing w:line="293" w:lineRule="exact"/>
      </w:pPr>
      <w:r>
        <w:t>Aktivnost: A100100 Sufinanciranje školske</w:t>
      </w:r>
      <w:r>
        <w:rPr>
          <w:spacing w:val="-2"/>
        </w:rPr>
        <w:t xml:space="preserve"> </w:t>
      </w:r>
      <w:r>
        <w:t>kuhinje</w:t>
      </w:r>
    </w:p>
    <w:p w:rsidR="00AC31BB" w:rsidRDefault="00AC31BB" w:rsidP="00AC31BB">
      <w:pPr>
        <w:pStyle w:val="Tijeloteksta"/>
        <w:spacing w:before="11"/>
        <w:rPr>
          <w:b/>
          <w:sz w:val="23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1376"/>
        <w:gridCol w:w="1376"/>
        <w:gridCol w:w="1377"/>
      </w:tblGrid>
      <w:tr w:rsidR="00AC31BB" w:rsidTr="00AC31BB">
        <w:trPr>
          <w:trHeight w:val="552"/>
        </w:trPr>
        <w:tc>
          <w:tcPr>
            <w:tcW w:w="1375" w:type="dxa"/>
          </w:tcPr>
          <w:p w:rsidR="00AC31BB" w:rsidRDefault="00AC31BB" w:rsidP="00AC31BB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Iznosi u €</w:t>
            </w:r>
          </w:p>
        </w:tc>
        <w:tc>
          <w:tcPr>
            <w:tcW w:w="1376" w:type="dxa"/>
            <w:shd w:val="clear" w:color="auto" w:fill="1F3863"/>
          </w:tcPr>
          <w:p w:rsidR="00AC31BB" w:rsidRDefault="00AC31BB" w:rsidP="00AC31BB">
            <w:pPr>
              <w:pStyle w:val="TableParagraph"/>
              <w:spacing w:line="270" w:lineRule="atLeast"/>
              <w:ind w:left="417" w:right="87" w:hanging="21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Proračun 2023.</w:t>
            </w:r>
          </w:p>
        </w:tc>
        <w:tc>
          <w:tcPr>
            <w:tcW w:w="1376" w:type="dxa"/>
            <w:shd w:val="clear" w:color="auto" w:fill="1F3863"/>
          </w:tcPr>
          <w:p w:rsidR="00AC31BB" w:rsidRDefault="00AC31BB" w:rsidP="00AC31BB">
            <w:pPr>
              <w:pStyle w:val="TableParagraph"/>
              <w:spacing w:line="270" w:lineRule="atLeast"/>
              <w:ind w:left="417" w:right="87" w:hanging="21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Proračun 2024.</w:t>
            </w:r>
          </w:p>
        </w:tc>
        <w:tc>
          <w:tcPr>
            <w:tcW w:w="1377" w:type="dxa"/>
            <w:shd w:val="clear" w:color="auto" w:fill="1F3863"/>
          </w:tcPr>
          <w:p w:rsidR="00AC31BB" w:rsidRDefault="00AC31BB" w:rsidP="00AC31BB">
            <w:pPr>
              <w:pStyle w:val="TableParagraph"/>
              <w:spacing w:line="270" w:lineRule="atLeast"/>
              <w:ind w:left="417" w:right="173" w:hanging="2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Proračun 2025.</w:t>
            </w:r>
          </w:p>
        </w:tc>
      </w:tr>
      <w:tr w:rsidR="00AC31BB" w:rsidTr="00AC31BB">
        <w:trPr>
          <w:trHeight w:val="276"/>
        </w:trPr>
        <w:tc>
          <w:tcPr>
            <w:tcW w:w="1375" w:type="dxa"/>
          </w:tcPr>
          <w:p w:rsidR="00AC31BB" w:rsidRDefault="00AC31BB" w:rsidP="00AC31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636</w:t>
            </w:r>
          </w:p>
        </w:tc>
        <w:tc>
          <w:tcPr>
            <w:tcW w:w="1376" w:type="dxa"/>
          </w:tcPr>
          <w:p w:rsidR="00AC31BB" w:rsidRDefault="00AC31BB" w:rsidP="00AC31BB">
            <w:pPr>
              <w:pStyle w:val="TableParagraph"/>
              <w:ind w:left="427"/>
              <w:rPr>
                <w:i/>
                <w:sz w:val="24"/>
              </w:rPr>
            </w:pPr>
            <w:r>
              <w:rPr>
                <w:i/>
                <w:sz w:val="24"/>
              </w:rPr>
              <w:t>5.574,36</w:t>
            </w:r>
          </w:p>
        </w:tc>
        <w:tc>
          <w:tcPr>
            <w:tcW w:w="1376" w:type="dxa"/>
          </w:tcPr>
          <w:p w:rsidR="00AC31BB" w:rsidRDefault="00AC31BB" w:rsidP="00AC31BB">
            <w:pPr>
              <w:pStyle w:val="TableParagraph"/>
              <w:ind w:left="427"/>
              <w:rPr>
                <w:i/>
                <w:sz w:val="24"/>
              </w:rPr>
            </w:pPr>
            <w:r>
              <w:rPr>
                <w:i/>
                <w:sz w:val="24"/>
              </w:rPr>
              <w:t>5.574,36</w:t>
            </w:r>
          </w:p>
        </w:tc>
        <w:tc>
          <w:tcPr>
            <w:tcW w:w="1377" w:type="dxa"/>
          </w:tcPr>
          <w:p w:rsidR="00AC31BB" w:rsidRDefault="00AC31BB" w:rsidP="00AC31BB">
            <w:pPr>
              <w:pStyle w:val="TableParagraph"/>
              <w:ind w:left="427"/>
              <w:rPr>
                <w:i/>
                <w:sz w:val="24"/>
              </w:rPr>
            </w:pPr>
            <w:r>
              <w:rPr>
                <w:i/>
                <w:sz w:val="24"/>
              </w:rPr>
              <w:t>5.574,36</w:t>
            </w:r>
          </w:p>
        </w:tc>
      </w:tr>
    </w:tbl>
    <w:p w:rsidR="005766E6" w:rsidRDefault="005766E6">
      <w:pPr>
        <w:rPr>
          <w:sz w:val="24"/>
        </w:rPr>
        <w:sectPr w:rsidR="005766E6">
          <w:footerReference w:type="default" r:id="rId9"/>
          <w:pgSz w:w="11910" w:h="16840"/>
          <w:pgMar w:top="940" w:right="360" w:bottom="1180" w:left="1080" w:header="0" w:footer="1000" w:gutter="0"/>
          <w:cols w:space="720"/>
        </w:sectPr>
      </w:pPr>
    </w:p>
    <w:p w:rsidR="005766E6" w:rsidRDefault="005766E6">
      <w:pPr>
        <w:pStyle w:val="Tijeloteksta"/>
        <w:spacing w:before="9"/>
        <w:rPr>
          <w:b/>
          <w:sz w:val="39"/>
        </w:rPr>
      </w:pPr>
    </w:p>
    <w:p w:rsidR="005766E6" w:rsidRDefault="00D60A62">
      <w:pPr>
        <w:ind w:left="167" w:right="6743"/>
        <w:rPr>
          <w:sz w:val="24"/>
        </w:rPr>
      </w:pPr>
      <w:r>
        <w:rPr>
          <w:b/>
          <w:sz w:val="24"/>
        </w:rPr>
        <w:t xml:space="preserve">Izvor financiranja: </w:t>
      </w:r>
      <w:r>
        <w:rPr>
          <w:sz w:val="24"/>
        </w:rPr>
        <w:t xml:space="preserve">Općina </w:t>
      </w:r>
      <w:r w:rsidR="00AC31BB">
        <w:rPr>
          <w:sz w:val="24"/>
        </w:rPr>
        <w:t>Nijemci</w:t>
      </w:r>
      <w:r>
        <w:rPr>
          <w:sz w:val="24"/>
        </w:rPr>
        <w:t xml:space="preserve"> Stavke u proračunu izvora:</w:t>
      </w:r>
    </w:p>
    <w:p w:rsidR="005766E6" w:rsidRDefault="00D60A62">
      <w:pPr>
        <w:pStyle w:val="Odlomakpopisa"/>
        <w:numPr>
          <w:ilvl w:val="2"/>
          <w:numId w:val="5"/>
        </w:numPr>
        <w:tabs>
          <w:tab w:val="left" w:pos="1234"/>
          <w:tab w:val="left" w:pos="1235"/>
        </w:tabs>
        <w:spacing w:before="1"/>
        <w:rPr>
          <w:sz w:val="24"/>
        </w:rPr>
      </w:pPr>
      <w:r>
        <w:rPr>
          <w:sz w:val="24"/>
        </w:rPr>
        <w:t>Razdjel 001 Jedinstveni i upravni</w:t>
      </w:r>
      <w:r>
        <w:rPr>
          <w:spacing w:val="-6"/>
          <w:sz w:val="24"/>
        </w:rPr>
        <w:t xml:space="preserve"> </w:t>
      </w:r>
      <w:r>
        <w:rPr>
          <w:sz w:val="24"/>
        </w:rPr>
        <w:t>odjel</w:t>
      </w:r>
    </w:p>
    <w:p w:rsidR="005766E6" w:rsidRDefault="00D60A62">
      <w:pPr>
        <w:pStyle w:val="Odlomakpopisa"/>
        <w:numPr>
          <w:ilvl w:val="2"/>
          <w:numId w:val="5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Glava 00101 Predstavnička i izvršna</w:t>
      </w:r>
      <w:r>
        <w:rPr>
          <w:spacing w:val="-4"/>
          <w:sz w:val="24"/>
        </w:rPr>
        <w:t xml:space="preserve"> </w:t>
      </w:r>
      <w:r>
        <w:rPr>
          <w:sz w:val="24"/>
        </w:rPr>
        <w:t>tijela</w:t>
      </w:r>
    </w:p>
    <w:p w:rsidR="005766E6" w:rsidRDefault="00D60A62">
      <w:pPr>
        <w:pStyle w:val="Odlomakpopisa"/>
        <w:numPr>
          <w:ilvl w:val="2"/>
          <w:numId w:val="5"/>
        </w:numPr>
        <w:tabs>
          <w:tab w:val="left" w:pos="1234"/>
          <w:tab w:val="left" w:pos="1235"/>
        </w:tabs>
        <w:spacing w:line="240" w:lineRule="auto"/>
        <w:rPr>
          <w:sz w:val="24"/>
        </w:rPr>
      </w:pPr>
      <w:r>
        <w:rPr>
          <w:sz w:val="24"/>
        </w:rPr>
        <w:t>Glavni program: Osnovnoškolsko</w:t>
      </w:r>
      <w:r>
        <w:rPr>
          <w:spacing w:val="-4"/>
          <w:sz w:val="24"/>
        </w:rPr>
        <w:t xml:space="preserve"> </w:t>
      </w:r>
      <w:r>
        <w:rPr>
          <w:sz w:val="24"/>
        </w:rPr>
        <w:t>obrazovanje</w:t>
      </w:r>
    </w:p>
    <w:p w:rsidR="005766E6" w:rsidRDefault="00D60A62">
      <w:pPr>
        <w:pStyle w:val="Odlomakpopisa"/>
        <w:numPr>
          <w:ilvl w:val="2"/>
          <w:numId w:val="5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Program: 1050 Investicije za društvene</w:t>
      </w:r>
      <w:r>
        <w:rPr>
          <w:spacing w:val="-8"/>
          <w:sz w:val="24"/>
        </w:rPr>
        <w:t xml:space="preserve"> </w:t>
      </w:r>
      <w:r>
        <w:rPr>
          <w:sz w:val="24"/>
        </w:rPr>
        <w:t>djelatnosti</w:t>
      </w:r>
    </w:p>
    <w:p w:rsidR="005766E6" w:rsidRDefault="00D60A62">
      <w:pPr>
        <w:pStyle w:val="Naslov1"/>
        <w:numPr>
          <w:ilvl w:val="2"/>
          <w:numId w:val="5"/>
        </w:numPr>
        <w:tabs>
          <w:tab w:val="left" w:pos="1234"/>
          <w:tab w:val="left" w:pos="1235"/>
        </w:tabs>
        <w:ind w:right="660"/>
      </w:pPr>
      <w:r>
        <w:t>Aktivnost: A100100 Sufinanciranje pomoćnih nastavnih materijala i opreme za učenike</w:t>
      </w:r>
    </w:p>
    <w:p w:rsidR="005766E6" w:rsidRDefault="005766E6">
      <w:pPr>
        <w:pStyle w:val="Tijeloteksta"/>
        <w:spacing w:before="10"/>
        <w:rPr>
          <w:b/>
          <w:sz w:val="23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1376"/>
        <w:gridCol w:w="1376"/>
        <w:gridCol w:w="1377"/>
      </w:tblGrid>
      <w:tr w:rsidR="00EB2E4D">
        <w:trPr>
          <w:trHeight w:val="552"/>
        </w:trPr>
        <w:tc>
          <w:tcPr>
            <w:tcW w:w="1375" w:type="dxa"/>
          </w:tcPr>
          <w:p w:rsidR="00EB2E4D" w:rsidRDefault="00EB2E4D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Iznosi u €</w:t>
            </w:r>
          </w:p>
        </w:tc>
        <w:tc>
          <w:tcPr>
            <w:tcW w:w="1376" w:type="dxa"/>
            <w:shd w:val="clear" w:color="auto" w:fill="1F3863"/>
          </w:tcPr>
          <w:p w:rsidR="00EB2E4D" w:rsidRDefault="00EB2E4D">
            <w:pPr>
              <w:pStyle w:val="TableParagraph"/>
              <w:spacing w:line="270" w:lineRule="atLeast"/>
              <w:ind w:left="417" w:right="87" w:hanging="21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Proračun 2023.</w:t>
            </w:r>
          </w:p>
        </w:tc>
        <w:tc>
          <w:tcPr>
            <w:tcW w:w="1376" w:type="dxa"/>
            <w:shd w:val="clear" w:color="auto" w:fill="1F3863"/>
          </w:tcPr>
          <w:p w:rsidR="00EB2E4D" w:rsidRDefault="00EB2E4D">
            <w:pPr>
              <w:pStyle w:val="TableParagraph"/>
              <w:spacing w:line="270" w:lineRule="atLeast"/>
              <w:ind w:left="417" w:right="87" w:hanging="21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Proračun 2024.</w:t>
            </w:r>
          </w:p>
        </w:tc>
        <w:tc>
          <w:tcPr>
            <w:tcW w:w="1377" w:type="dxa"/>
            <w:shd w:val="clear" w:color="auto" w:fill="1F3863"/>
          </w:tcPr>
          <w:p w:rsidR="00EB2E4D" w:rsidRDefault="00EB2E4D">
            <w:pPr>
              <w:pStyle w:val="TableParagraph"/>
              <w:spacing w:line="270" w:lineRule="atLeast"/>
              <w:ind w:left="417" w:right="173" w:hanging="2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Proračun 2025.</w:t>
            </w:r>
          </w:p>
        </w:tc>
      </w:tr>
      <w:tr w:rsidR="00EB2E4D">
        <w:trPr>
          <w:trHeight w:val="276"/>
        </w:trPr>
        <w:tc>
          <w:tcPr>
            <w:tcW w:w="1375" w:type="dxa"/>
          </w:tcPr>
          <w:p w:rsidR="00EB2E4D" w:rsidRDefault="00EB2E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636</w:t>
            </w:r>
          </w:p>
        </w:tc>
        <w:tc>
          <w:tcPr>
            <w:tcW w:w="1376" w:type="dxa"/>
          </w:tcPr>
          <w:p w:rsidR="00EB2E4D" w:rsidRDefault="00AC31BB">
            <w:pPr>
              <w:pStyle w:val="TableParagraph"/>
              <w:ind w:left="427"/>
              <w:rPr>
                <w:i/>
                <w:sz w:val="24"/>
              </w:rPr>
            </w:pPr>
            <w:r w:rsidRPr="00AC31BB">
              <w:rPr>
                <w:i/>
                <w:sz w:val="24"/>
              </w:rPr>
              <w:t>5.309,44</w:t>
            </w:r>
          </w:p>
        </w:tc>
        <w:tc>
          <w:tcPr>
            <w:tcW w:w="1376" w:type="dxa"/>
          </w:tcPr>
          <w:p w:rsidR="00EB2E4D" w:rsidRDefault="00AC31BB">
            <w:pPr>
              <w:pStyle w:val="TableParagraph"/>
              <w:ind w:left="427"/>
              <w:rPr>
                <w:i/>
                <w:sz w:val="24"/>
              </w:rPr>
            </w:pPr>
            <w:r w:rsidRPr="00AC31BB">
              <w:rPr>
                <w:i/>
                <w:sz w:val="24"/>
              </w:rPr>
              <w:t>5.309,44</w:t>
            </w:r>
          </w:p>
        </w:tc>
        <w:tc>
          <w:tcPr>
            <w:tcW w:w="1377" w:type="dxa"/>
          </w:tcPr>
          <w:p w:rsidR="00EB2E4D" w:rsidRDefault="00AC31BB">
            <w:pPr>
              <w:pStyle w:val="TableParagraph"/>
              <w:ind w:left="427"/>
              <w:rPr>
                <w:i/>
                <w:sz w:val="24"/>
              </w:rPr>
            </w:pPr>
            <w:r w:rsidRPr="00AC31BB">
              <w:rPr>
                <w:i/>
                <w:sz w:val="24"/>
              </w:rPr>
              <w:t>5.309,44</w:t>
            </w:r>
          </w:p>
        </w:tc>
      </w:tr>
    </w:tbl>
    <w:p w:rsidR="005766E6" w:rsidRDefault="005766E6">
      <w:pPr>
        <w:pStyle w:val="Tijeloteksta"/>
        <w:rPr>
          <w:b/>
          <w:sz w:val="26"/>
        </w:rPr>
      </w:pPr>
    </w:p>
    <w:p w:rsidR="005766E6" w:rsidRDefault="00D60A62">
      <w:pPr>
        <w:pStyle w:val="Odlomakpopisa"/>
        <w:numPr>
          <w:ilvl w:val="2"/>
          <w:numId w:val="4"/>
        </w:numPr>
        <w:tabs>
          <w:tab w:val="left" w:pos="768"/>
          <w:tab w:val="left" w:pos="9837"/>
        </w:tabs>
        <w:spacing w:before="159" w:line="240" w:lineRule="auto"/>
        <w:ind w:left="167" w:hanging="30"/>
        <w:rPr>
          <w:b/>
          <w:sz w:val="24"/>
        </w:rPr>
      </w:pPr>
      <w:r>
        <w:rPr>
          <w:b/>
          <w:sz w:val="24"/>
          <w:shd w:val="clear" w:color="auto" w:fill="9CC2E4"/>
        </w:rPr>
        <w:t>Instrumenti Europskog gospodarskog</w:t>
      </w:r>
      <w:r>
        <w:rPr>
          <w:b/>
          <w:spacing w:val="-6"/>
          <w:sz w:val="24"/>
          <w:shd w:val="clear" w:color="auto" w:fill="9CC2E4"/>
        </w:rPr>
        <w:t xml:space="preserve"> </w:t>
      </w:r>
      <w:r>
        <w:rPr>
          <w:b/>
          <w:sz w:val="24"/>
          <w:shd w:val="clear" w:color="auto" w:fill="9CC2E4"/>
        </w:rPr>
        <w:t>prostora</w:t>
      </w:r>
      <w:r>
        <w:rPr>
          <w:b/>
          <w:sz w:val="24"/>
          <w:shd w:val="clear" w:color="auto" w:fill="9CC2E4"/>
        </w:rPr>
        <w:tab/>
      </w:r>
    </w:p>
    <w:p w:rsidR="005766E6" w:rsidRDefault="00D60A62">
      <w:pPr>
        <w:pStyle w:val="Tijeloteksta"/>
        <w:spacing w:before="182"/>
        <w:ind w:left="167" w:right="653"/>
        <w:jc w:val="both"/>
      </w:pPr>
      <w:r>
        <w:t xml:space="preserve">OŠ </w:t>
      </w:r>
      <w:r w:rsidR="002740E7">
        <w:t>Lipovac</w:t>
      </w:r>
      <w:r>
        <w:t xml:space="preserve"> potpisala je Ugovor o dodjeli bespovratnih sredstava za projekt koji se financira iz EGP financijskog mehanizma za razdoblje 2014. – 2021. godine, „</w:t>
      </w:r>
      <w:r w:rsidR="002740E7">
        <w:t>STEMajmo</w:t>
      </w:r>
      <w:r>
        <w:t>“. potpisnici su škola i Ministarstvo regionalnog razvoja i fondova Europske unije.</w:t>
      </w:r>
    </w:p>
    <w:p w:rsidR="005766E6" w:rsidRDefault="00D60A62">
      <w:pPr>
        <w:pStyle w:val="Tijeloteksta"/>
        <w:ind w:left="167" w:right="661"/>
        <w:jc w:val="both"/>
      </w:pPr>
      <w:r>
        <w:t xml:space="preserve">Osnovna škola </w:t>
      </w:r>
      <w:r w:rsidR="002740E7">
        <w:t>Lipovac partner je na projektu.</w:t>
      </w:r>
    </w:p>
    <w:p w:rsidR="00AC31BB" w:rsidRDefault="00D60A62" w:rsidP="00AC31BB">
      <w:pPr>
        <w:pStyle w:val="Tijeloteksta"/>
        <w:ind w:left="167" w:right="2604"/>
        <w:rPr>
          <w:spacing w:val="33"/>
        </w:rPr>
      </w:pPr>
      <w:r>
        <w:t>Nacionalno</w:t>
      </w:r>
      <w:r>
        <w:rPr>
          <w:spacing w:val="-7"/>
        </w:rPr>
        <w:t xml:space="preserve"> </w:t>
      </w:r>
      <w:r>
        <w:t>sufinanciranje</w:t>
      </w:r>
      <w:r>
        <w:rPr>
          <w:spacing w:val="-6"/>
        </w:rPr>
        <w:t xml:space="preserve"> </w:t>
      </w:r>
      <w:r>
        <w:t>iznosi</w:t>
      </w:r>
      <w:r>
        <w:rPr>
          <w:spacing w:val="-7"/>
        </w:rPr>
        <w:t xml:space="preserve"> </w:t>
      </w:r>
      <w:r>
        <w:t>15%</w:t>
      </w:r>
      <w:r>
        <w:rPr>
          <w:spacing w:val="-6"/>
        </w:rPr>
        <w:t xml:space="preserve"> </w:t>
      </w:r>
      <w:r>
        <w:t>vrijednosti</w:t>
      </w:r>
      <w:r>
        <w:rPr>
          <w:spacing w:val="-7"/>
        </w:rPr>
        <w:t xml:space="preserve"> </w:t>
      </w:r>
      <w:r>
        <w:t>projekta,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85%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sufinancira</w:t>
      </w:r>
      <w:r>
        <w:rPr>
          <w:spacing w:val="-8"/>
        </w:rPr>
        <w:t xml:space="preserve"> </w:t>
      </w:r>
      <w:r>
        <w:t>iz</w:t>
      </w:r>
      <w:r>
        <w:rPr>
          <w:spacing w:val="-7"/>
        </w:rPr>
        <w:t xml:space="preserve"> </w:t>
      </w:r>
      <w:r>
        <w:t>EGP</w:t>
      </w:r>
      <w:r>
        <w:rPr>
          <w:spacing w:val="-6"/>
        </w:rPr>
        <w:t xml:space="preserve"> </w:t>
      </w:r>
      <w:r>
        <w:t>financijskog mehanizma.</w:t>
      </w:r>
      <w:r>
        <w:rPr>
          <w:spacing w:val="33"/>
        </w:rPr>
        <w:t xml:space="preserve"> </w:t>
      </w:r>
    </w:p>
    <w:p w:rsidR="00AC31BB" w:rsidRDefault="00AC31BB" w:rsidP="00AC31BB">
      <w:pPr>
        <w:pStyle w:val="Tijeloteksta"/>
        <w:ind w:left="167" w:right="2604"/>
        <w:rPr>
          <w:spacing w:val="33"/>
        </w:rPr>
      </w:pPr>
    </w:p>
    <w:p w:rsidR="00AC31BB" w:rsidRDefault="00AC31BB" w:rsidP="00AC31BB">
      <w:pPr>
        <w:pStyle w:val="Tijeloteksta"/>
        <w:ind w:left="167" w:right="2604"/>
      </w:pPr>
      <w:r>
        <w:rPr>
          <w:b/>
        </w:rPr>
        <w:t xml:space="preserve">Izvor financiranja: </w:t>
      </w:r>
      <w:r>
        <w:t>Ministarstvo regionalnog razvoja i fondova Europske unije Stavke u proračunu izvora:</w:t>
      </w:r>
    </w:p>
    <w:p w:rsidR="00AC31BB" w:rsidRDefault="00AC31BB" w:rsidP="00AC31BB">
      <w:pPr>
        <w:pStyle w:val="Odlomakpopisa"/>
        <w:numPr>
          <w:ilvl w:val="3"/>
          <w:numId w:val="4"/>
        </w:numPr>
        <w:tabs>
          <w:tab w:val="left" w:pos="1234"/>
          <w:tab w:val="left" w:pos="1235"/>
        </w:tabs>
        <w:spacing w:before="1" w:line="240" w:lineRule="auto"/>
        <w:rPr>
          <w:sz w:val="24"/>
        </w:rPr>
      </w:pPr>
      <w:r>
        <w:rPr>
          <w:sz w:val="24"/>
        </w:rPr>
        <w:t>Razdjel</w:t>
      </w:r>
    </w:p>
    <w:p w:rsidR="00AC31BB" w:rsidRDefault="00AC31BB" w:rsidP="00AC31BB">
      <w:pPr>
        <w:pStyle w:val="Odlomakpopisa"/>
        <w:numPr>
          <w:ilvl w:val="3"/>
          <w:numId w:val="4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Glava</w:t>
      </w:r>
    </w:p>
    <w:p w:rsidR="00AC31BB" w:rsidRDefault="00AC31BB" w:rsidP="00AC31BB">
      <w:pPr>
        <w:pStyle w:val="Odlomakpopisa"/>
        <w:numPr>
          <w:ilvl w:val="3"/>
          <w:numId w:val="4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Glavni program: P22 Financijski i fiskalni</w:t>
      </w:r>
      <w:r>
        <w:rPr>
          <w:spacing w:val="-1"/>
          <w:sz w:val="24"/>
        </w:rPr>
        <w:t xml:space="preserve"> </w:t>
      </w:r>
      <w:r>
        <w:rPr>
          <w:sz w:val="24"/>
        </w:rPr>
        <w:t>sustav</w:t>
      </w:r>
    </w:p>
    <w:p w:rsidR="00AC31BB" w:rsidRDefault="00AC31BB" w:rsidP="00AC31BB">
      <w:pPr>
        <w:pStyle w:val="Odlomakpopisa"/>
        <w:numPr>
          <w:ilvl w:val="3"/>
          <w:numId w:val="4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Program: 2201 Strateško planiranje, provedba i podrška regionalnom</w:t>
      </w:r>
      <w:r>
        <w:rPr>
          <w:spacing w:val="-9"/>
          <w:sz w:val="24"/>
        </w:rPr>
        <w:t xml:space="preserve"> </w:t>
      </w:r>
      <w:r>
        <w:rPr>
          <w:sz w:val="24"/>
        </w:rPr>
        <w:t>razvoju</w:t>
      </w:r>
    </w:p>
    <w:p w:rsidR="00AC31BB" w:rsidRDefault="00AC31BB" w:rsidP="00AC31BB">
      <w:pPr>
        <w:pStyle w:val="Naslov1"/>
        <w:numPr>
          <w:ilvl w:val="3"/>
          <w:numId w:val="4"/>
        </w:numPr>
        <w:tabs>
          <w:tab w:val="left" w:pos="1234"/>
          <w:tab w:val="left" w:pos="1235"/>
        </w:tabs>
        <w:spacing w:line="293" w:lineRule="exact"/>
      </w:pPr>
      <w:r>
        <w:t>Aktivnost: A680044 Financijski mehanizam EGP</w:t>
      </w:r>
      <w:r>
        <w:rPr>
          <w:spacing w:val="-2"/>
        </w:rPr>
        <w:t xml:space="preserve"> </w:t>
      </w:r>
      <w:r>
        <w:t>2014-2021.</w:t>
      </w:r>
    </w:p>
    <w:p w:rsidR="00AC31BB" w:rsidRDefault="00AC31BB" w:rsidP="00AC31BB">
      <w:pPr>
        <w:pStyle w:val="Tijeloteksta"/>
        <w:spacing w:before="11"/>
        <w:rPr>
          <w:b/>
          <w:sz w:val="23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1376"/>
        <w:gridCol w:w="1462"/>
        <w:gridCol w:w="1291"/>
      </w:tblGrid>
      <w:tr w:rsidR="00AC31BB" w:rsidTr="00AC31BB">
        <w:trPr>
          <w:trHeight w:val="552"/>
        </w:trPr>
        <w:tc>
          <w:tcPr>
            <w:tcW w:w="1375" w:type="dxa"/>
          </w:tcPr>
          <w:p w:rsidR="00AC31BB" w:rsidRDefault="00AC31BB" w:rsidP="00AC31BB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Iznosi u €</w:t>
            </w:r>
          </w:p>
        </w:tc>
        <w:tc>
          <w:tcPr>
            <w:tcW w:w="1376" w:type="dxa"/>
            <w:shd w:val="clear" w:color="auto" w:fill="1F3863"/>
          </w:tcPr>
          <w:p w:rsidR="00AC31BB" w:rsidRDefault="00AC31BB" w:rsidP="00AC31BB">
            <w:pPr>
              <w:pStyle w:val="TableParagraph"/>
              <w:spacing w:line="270" w:lineRule="atLeast"/>
              <w:ind w:left="417" w:right="87" w:hanging="21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Proračun 2023.</w:t>
            </w:r>
          </w:p>
        </w:tc>
        <w:tc>
          <w:tcPr>
            <w:tcW w:w="1462" w:type="dxa"/>
            <w:shd w:val="clear" w:color="auto" w:fill="1F3863"/>
          </w:tcPr>
          <w:p w:rsidR="00AC31BB" w:rsidRDefault="00AC31BB" w:rsidP="00AC31BB">
            <w:pPr>
              <w:pStyle w:val="TableParagraph"/>
              <w:spacing w:line="270" w:lineRule="atLeast"/>
              <w:ind w:left="417" w:right="87" w:hanging="21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Proračun 2024.</w:t>
            </w:r>
          </w:p>
        </w:tc>
        <w:tc>
          <w:tcPr>
            <w:tcW w:w="1291" w:type="dxa"/>
            <w:shd w:val="clear" w:color="auto" w:fill="1F3863"/>
          </w:tcPr>
          <w:p w:rsidR="00AC31BB" w:rsidRDefault="00AC31BB" w:rsidP="00AC31BB">
            <w:pPr>
              <w:pStyle w:val="TableParagraph"/>
              <w:spacing w:line="270" w:lineRule="atLeast"/>
              <w:ind w:left="417" w:right="173" w:hanging="2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Proračun 2025.</w:t>
            </w:r>
          </w:p>
        </w:tc>
      </w:tr>
      <w:tr w:rsidR="00AC31BB" w:rsidTr="00AC31BB">
        <w:trPr>
          <w:trHeight w:val="275"/>
        </w:trPr>
        <w:tc>
          <w:tcPr>
            <w:tcW w:w="1375" w:type="dxa"/>
          </w:tcPr>
          <w:p w:rsidR="00AC31BB" w:rsidRDefault="00AC31BB" w:rsidP="00AC31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638</w:t>
            </w:r>
          </w:p>
        </w:tc>
        <w:tc>
          <w:tcPr>
            <w:tcW w:w="1376" w:type="dxa"/>
          </w:tcPr>
          <w:p w:rsidR="00AC31BB" w:rsidRDefault="00AC31BB" w:rsidP="00AC31BB">
            <w:pPr>
              <w:pStyle w:val="TableParagraph"/>
              <w:ind w:left="187"/>
              <w:rPr>
                <w:i/>
                <w:sz w:val="24"/>
              </w:rPr>
            </w:pPr>
            <w:r>
              <w:rPr>
                <w:i/>
                <w:sz w:val="24"/>
              </w:rPr>
              <w:t>52.513.56</w:t>
            </w:r>
          </w:p>
        </w:tc>
        <w:tc>
          <w:tcPr>
            <w:tcW w:w="1462" w:type="dxa"/>
          </w:tcPr>
          <w:p w:rsidR="00AC31BB" w:rsidRDefault="00AC31BB" w:rsidP="00AC31BB">
            <w:pPr>
              <w:pStyle w:val="TableParagraph"/>
              <w:ind w:left="427"/>
              <w:rPr>
                <w:i/>
                <w:sz w:val="24"/>
              </w:rPr>
            </w:pPr>
            <w:r>
              <w:rPr>
                <w:i/>
                <w:sz w:val="24"/>
              </w:rPr>
              <w:t>22.530,55</w:t>
            </w:r>
          </w:p>
        </w:tc>
        <w:tc>
          <w:tcPr>
            <w:tcW w:w="1291" w:type="dxa"/>
          </w:tcPr>
          <w:p w:rsidR="00AC31BB" w:rsidRDefault="00AC31BB" w:rsidP="00AC31BB">
            <w:pPr>
              <w:pStyle w:val="TableParagraph"/>
              <w:ind w:left="427"/>
              <w:rPr>
                <w:i/>
                <w:sz w:val="24"/>
              </w:rPr>
            </w:pPr>
            <w:r>
              <w:rPr>
                <w:i/>
                <w:sz w:val="24"/>
              </w:rPr>
              <w:t>0,0</w:t>
            </w:r>
          </w:p>
        </w:tc>
      </w:tr>
    </w:tbl>
    <w:p w:rsidR="005766E6" w:rsidRDefault="005766E6" w:rsidP="002740E7">
      <w:pPr>
        <w:pStyle w:val="Tijeloteksta"/>
        <w:ind w:left="167" w:right="658"/>
        <w:jc w:val="both"/>
        <w:sectPr w:rsidR="005766E6">
          <w:pgSz w:w="11910" w:h="16840"/>
          <w:pgMar w:top="940" w:right="360" w:bottom="1180" w:left="1080" w:header="0" w:footer="1000" w:gutter="0"/>
          <w:cols w:space="720"/>
        </w:sectPr>
      </w:pPr>
    </w:p>
    <w:p w:rsidR="005766E6" w:rsidRDefault="005766E6">
      <w:pPr>
        <w:pStyle w:val="Tijeloteksta"/>
      </w:pPr>
    </w:p>
    <w:p w:rsidR="005766E6" w:rsidRDefault="005766E6">
      <w:pPr>
        <w:pStyle w:val="Tijeloteksta"/>
        <w:spacing w:before="10"/>
        <w:rPr>
          <w:b/>
          <w:sz w:val="39"/>
        </w:rPr>
      </w:pPr>
    </w:p>
    <w:p w:rsidR="005766E6" w:rsidRDefault="005766E6">
      <w:pPr>
        <w:pStyle w:val="Tijeloteksta"/>
        <w:spacing w:before="9"/>
        <w:rPr>
          <w:b/>
          <w:sz w:val="23"/>
        </w:rPr>
      </w:pPr>
    </w:p>
    <w:p w:rsidR="005766E6" w:rsidRDefault="00D60A62">
      <w:pPr>
        <w:pStyle w:val="Odlomakpopisa"/>
        <w:numPr>
          <w:ilvl w:val="1"/>
          <w:numId w:val="1"/>
        </w:numPr>
        <w:tabs>
          <w:tab w:val="left" w:pos="588"/>
          <w:tab w:val="left" w:pos="9837"/>
        </w:tabs>
        <w:spacing w:before="64" w:line="240" w:lineRule="auto"/>
        <w:ind w:hanging="451"/>
        <w:rPr>
          <w:b/>
          <w:sz w:val="24"/>
        </w:rPr>
      </w:pPr>
      <w:r>
        <w:rPr>
          <w:b/>
          <w:sz w:val="24"/>
          <w:shd w:val="clear" w:color="auto" w:fill="9CC2E4"/>
        </w:rPr>
        <w:t>Opći prihodi i</w:t>
      </w:r>
      <w:r>
        <w:rPr>
          <w:b/>
          <w:spacing w:val="-14"/>
          <w:sz w:val="24"/>
          <w:shd w:val="clear" w:color="auto" w:fill="9CC2E4"/>
        </w:rPr>
        <w:t xml:space="preserve"> </w:t>
      </w:r>
      <w:r>
        <w:rPr>
          <w:b/>
          <w:sz w:val="24"/>
          <w:shd w:val="clear" w:color="auto" w:fill="9CC2E4"/>
        </w:rPr>
        <w:t>primici</w:t>
      </w:r>
      <w:r>
        <w:rPr>
          <w:b/>
          <w:sz w:val="24"/>
          <w:shd w:val="clear" w:color="auto" w:fill="9CC2E4"/>
        </w:rPr>
        <w:tab/>
      </w:r>
    </w:p>
    <w:p w:rsidR="005766E6" w:rsidRDefault="00D60A62">
      <w:pPr>
        <w:spacing w:before="180"/>
        <w:ind w:left="167" w:right="5224"/>
        <w:rPr>
          <w:sz w:val="24"/>
        </w:rPr>
      </w:pPr>
      <w:r>
        <w:rPr>
          <w:b/>
          <w:sz w:val="24"/>
        </w:rPr>
        <w:t xml:space="preserve">Izvor financiranja: </w:t>
      </w:r>
      <w:r>
        <w:rPr>
          <w:sz w:val="24"/>
        </w:rPr>
        <w:t>Vukovarsko-srijemska županija Stavke u proračunu izvora:</w:t>
      </w:r>
    </w:p>
    <w:p w:rsidR="005766E6" w:rsidRDefault="00D60A62">
      <w:pPr>
        <w:pStyle w:val="Odlomakpopisa"/>
        <w:numPr>
          <w:ilvl w:val="2"/>
          <w:numId w:val="1"/>
        </w:numPr>
        <w:tabs>
          <w:tab w:val="left" w:pos="1234"/>
          <w:tab w:val="left" w:pos="1235"/>
        </w:tabs>
        <w:spacing w:before="1" w:line="240" w:lineRule="auto"/>
        <w:rPr>
          <w:sz w:val="24"/>
        </w:rPr>
      </w:pPr>
      <w:r>
        <w:rPr>
          <w:sz w:val="24"/>
        </w:rPr>
        <w:t>Razdjel 09</w:t>
      </w:r>
      <w:r>
        <w:rPr>
          <w:spacing w:val="-2"/>
          <w:sz w:val="24"/>
        </w:rPr>
        <w:t xml:space="preserve"> </w:t>
      </w:r>
      <w:r>
        <w:rPr>
          <w:sz w:val="24"/>
        </w:rPr>
        <w:t>Obrazovanje</w:t>
      </w:r>
    </w:p>
    <w:p w:rsidR="005766E6" w:rsidRDefault="00D60A62">
      <w:pPr>
        <w:pStyle w:val="Odlomakpopisa"/>
        <w:numPr>
          <w:ilvl w:val="2"/>
          <w:numId w:val="1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Glava 0912 Osnovno</w:t>
      </w:r>
      <w:r>
        <w:rPr>
          <w:spacing w:val="-5"/>
          <w:sz w:val="24"/>
        </w:rPr>
        <w:t xml:space="preserve"> </w:t>
      </w:r>
      <w:r>
        <w:rPr>
          <w:sz w:val="24"/>
        </w:rPr>
        <w:t>obrazovanje</w:t>
      </w:r>
    </w:p>
    <w:p w:rsidR="005766E6" w:rsidRDefault="00D60A62">
      <w:pPr>
        <w:pStyle w:val="Odlomakpopisa"/>
        <w:numPr>
          <w:ilvl w:val="2"/>
          <w:numId w:val="1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Glavni program: P09</w:t>
      </w:r>
      <w:r>
        <w:rPr>
          <w:spacing w:val="-8"/>
          <w:sz w:val="24"/>
        </w:rPr>
        <w:t xml:space="preserve"> </w:t>
      </w:r>
      <w:r>
        <w:rPr>
          <w:sz w:val="24"/>
        </w:rPr>
        <w:t>Obrazovanje</w:t>
      </w:r>
    </w:p>
    <w:p w:rsidR="005766E6" w:rsidRDefault="00D60A62">
      <w:pPr>
        <w:pStyle w:val="Odlomakpopisa"/>
        <w:numPr>
          <w:ilvl w:val="2"/>
          <w:numId w:val="1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Program: 1021 Osnovnoškolsko</w:t>
      </w:r>
      <w:r>
        <w:rPr>
          <w:spacing w:val="-2"/>
          <w:sz w:val="24"/>
        </w:rPr>
        <w:t xml:space="preserve"> </w:t>
      </w:r>
      <w:r>
        <w:rPr>
          <w:sz w:val="24"/>
        </w:rPr>
        <w:t>obrazovanje</w:t>
      </w:r>
    </w:p>
    <w:p w:rsidR="005766E6" w:rsidRDefault="00D60A62">
      <w:pPr>
        <w:pStyle w:val="Naslov1"/>
        <w:numPr>
          <w:ilvl w:val="2"/>
          <w:numId w:val="1"/>
        </w:numPr>
        <w:tabs>
          <w:tab w:val="left" w:pos="1234"/>
          <w:tab w:val="left" w:pos="1235"/>
        </w:tabs>
        <w:spacing w:line="293" w:lineRule="exact"/>
      </w:pPr>
      <w:r>
        <w:t>Aktivnost: A102101 Odgojnoobrazovno, administrativno i tehničko</w:t>
      </w:r>
      <w:r>
        <w:rPr>
          <w:spacing w:val="-5"/>
        </w:rPr>
        <w:t xml:space="preserve"> </w:t>
      </w:r>
      <w:r>
        <w:t>osoblje</w:t>
      </w:r>
    </w:p>
    <w:p w:rsidR="005766E6" w:rsidRDefault="005766E6">
      <w:pPr>
        <w:pStyle w:val="Tijeloteksta"/>
        <w:spacing w:before="10" w:after="1"/>
        <w:rPr>
          <w:b/>
          <w:sz w:val="23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1376"/>
        <w:gridCol w:w="1376"/>
        <w:gridCol w:w="1377"/>
      </w:tblGrid>
      <w:tr w:rsidR="00EB2E4D">
        <w:trPr>
          <w:trHeight w:val="552"/>
        </w:trPr>
        <w:tc>
          <w:tcPr>
            <w:tcW w:w="1375" w:type="dxa"/>
          </w:tcPr>
          <w:p w:rsidR="00EB2E4D" w:rsidRDefault="00EB2E4D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Iznosi u €</w:t>
            </w:r>
          </w:p>
        </w:tc>
        <w:tc>
          <w:tcPr>
            <w:tcW w:w="1376" w:type="dxa"/>
            <w:shd w:val="clear" w:color="auto" w:fill="1F3863"/>
          </w:tcPr>
          <w:p w:rsidR="00EB2E4D" w:rsidRDefault="00EB2E4D">
            <w:pPr>
              <w:pStyle w:val="TableParagraph"/>
              <w:spacing w:line="270" w:lineRule="atLeast"/>
              <w:ind w:left="417" w:right="87" w:hanging="21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Proračun 2023.</w:t>
            </w:r>
          </w:p>
        </w:tc>
        <w:tc>
          <w:tcPr>
            <w:tcW w:w="1376" w:type="dxa"/>
            <w:shd w:val="clear" w:color="auto" w:fill="1F3863"/>
          </w:tcPr>
          <w:p w:rsidR="00EB2E4D" w:rsidRDefault="00EB2E4D">
            <w:pPr>
              <w:pStyle w:val="TableParagraph"/>
              <w:spacing w:line="270" w:lineRule="atLeast"/>
              <w:ind w:left="417" w:right="87" w:hanging="21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Proračun 2024.</w:t>
            </w:r>
          </w:p>
        </w:tc>
        <w:tc>
          <w:tcPr>
            <w:tcW w:w="1377" w:type="dxa"/>
            <w:shd w:val="clear" w:color="auto" w:fill="1F3863"/>
          </w:tcPr>
          <w:p w:rsidR="00EB2E4D" w:rsidRDefault="00EB2E4D">
            <w:pPr>
              <w:pStyle w:val="TableParagraph"/>
              <w:spacing w:line="270" w:lineRule="atLeast"/>
              <w:ind w:left="417" w:right="173" w:hanging="2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Proračun 2025.</w:t>
            </w:r>
          </w:p>
        </w:tc>
      </w:tr>
      <w:tr w:rsidR="00EB2E4D">
        <w:trPr>
          <w:trHeight w:val="275"/>
        </w:trPr>
        <w:tc>
          <w:tcPr>
            <w:tcW w:w="1375" w:type="dxa"/>
          </w:tcPr>
          <w:p w:rsidR="00EB2E4D" w:rsidRDefault="00EB2E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671</w:t>
            </w:r>
          </w:p>
        </w:tc>
        <w:tc>
          <w:tcPr>
            <w:tcW w:w="1376" w:type="dxa"/>
          </w:tcPr>
          <w:p w:rsidR="00EB2E4D" w:rsidRDefault="00D37B3A">
            <w:pPr>
              <w:pStyle w:val="TableParagraph"/>
              <w:ind w:left="307"/>
              <w:rPr>
                <w:i/>
                <w:sz w:val="24"/>
              </w:rPr>
            </w:pPr>
            <w:r w:rsidRPr="00D37B3A">
              <w:rPr>
                <w:i/>
                <w:sz w:val="24"/>
              </w:rPr>
              <w:t>41.722,74</w:t>
            </w:r>
          </w:p>
        </w:tc>
        <w:tc>
          <w:tcPr>
            <w:tcW w:w="1376" w:type="dxa"/>
          </w:tcPr>
          <w:p w:rsidR="00EB2E4D" w:rsidRDefault="00D37B3A">
            <w:pPr>
              <w:pStyle w:val="TableParagraph"/>
              <w:ind w:left="307"/>
              <w:rPr>
                <w:i/>
                <w:sz w:val="24"/>
              </w:rPr>
            </w:pPr>
            <w:r w:rsidRPr="00D37B3A">
              <w:rPr>
                <w:i/>
                <w:sz w:val="24"/>
              </w:rPr>
              <w:t>41.722,74</w:t>
            </w:r>
          </w:p>
        </w:tc>
        <w:tc>
          <w:tcPr>
            <w:tcW w:w="1377" w:type="dxa"/>
          </w:tcPr>
          <w:p w:rsidR="00EB2E4D" w:rsidRDefault="00D37B3A">
            <w:pPr>
              <w:pStyle w:val="TableParagraph"/>
              <w:ind w:left="307"/>
              <w:rPr>
                <w:i/>
                <w:sz w:val="24"/>
              </w:rPr>
            </w:pPr>
            <w:r w:rsidRPr="00D37B3A">
              <w:rPr>
                <w:i/>
                <w:sz w:val="24"/>
              </w:rPr>
              <w:t>41.722,74</w:t>
            </w:r>
          </w:p>
        </w:tc>
      </w:tr>
    </w:tbl>
    <w:p w:rsidR="005766E6" w:rsidRDefault="005766E6">
      <w:pPr>
        <w:pStyle w:val="Tijeloteksta"/>
        <w:spacing w:before="11"/>
        <w:rPr>
          <w:b/>
          <w:sz w:val="23"/>
        </w:rPr>
      </w:pPr>
    </w:p>
    <w:p w:rsidR="005766E6" w:rsidRDefault="00D60A62">
      <w:pPr>
        <w:pStyle w:val="Tijeloteksta"/>
        <w:ind w:left="167" w:right="656"/>
        <w:jc w:val="both"/>
      </w:pPr>
      <w:r>
        <w:t xml:space="preserve">Prihodi planirani 22,9% većem iznosu nego je predviđeno 2. rebalansom za 2022. godinu. Razlog tome je stopa inflacije u 2022. godini, koja na dan donošenja obrazloženja iznosi 12,8% </w:t>
      </w:r>
      <w:r>
        <w:rPr>
          <w:i/>
        </w:rPr>
        <w:t>(Slika 1 - Izvor:</w:t>
      </w:r>
      <w:r>
        <w:rPr>
          <w:i/>
          <w:spacing w:val="-4"/>
        </w:rPr>
        <w:t xml:space="preserve"> </w:t>
      </w:r>
      <w:r>
        <w:rPr>
          <w:i/>
        </w:rPr>
        <w:t>DZS,</w:t>
      </w:r>
      <w:r>
        <w:rPr>
          <w:i/>
          <w:spacing w:val="-5"/>
        </w:rPr>
        <w:t xml:space="preserve"> </w:t>
      </w:r>
      <w:r>
        <w:rPr>
          <w:i/>
        </w:rPr>
        <w:t>za</w:t>
      </w:r>
      <w:r>
        <w:rPr>
          <w:i/>
          <w:spacing w:val="-6"/>
        </w:rPr>
        <w:t xml:space="preserve"> </w:t>
      </w:r>
      <w:r>
        <w:rPr>
          <w:i/>
        </w:rPr>
        <w:t>razdoblje</w:t>
      </w:r>
      <w:r>
        <w:rPr>
          <w:i/>
          <w:spacing w:val="-5"/>
        </w:rPr>
        <w:t xml:space="preserve"> </w:t>
      </w:r>
      <w:r>
        <w:rPr>
          <w:i/>
        </w:rPr>
        <w:t>9/2021</w:t>
      </w:r>
      <w:r>
        <w:rPr>
          <w:i/>
          <w:spacing w:val="-3"/>
        </w:rPr>
        <w:t xml:space="preserve"> </w:t>
      </w:r>
      <w:r>
        <w:rPr>
          <w:i/>
        </w:rPr>
        <w:t>-</w:t>
      </w:r>
      <w:r>
        <w:rPr>
          <w:i/>
          <w:spacing w:val="-4"/>
        </w:rPr>
        <w:t xml:space="preserve"> </w:t>
      </w:r>
      <w:r>
        <w:rPr>
          <w:i/>
        </w:rPr>
        <w:t>9/2022</w:t>
      </w:r>
      <w:r>
        <w:t>),</w:t>
      </w:r>
      <w:r>
        <w:rPr>
          <w:spacing w:val="-3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t>najavljeno</w:t>
      </w:r>
      <w:r>
        <w:rPr>
          <w:spacing w:val="-4"/>
        </w:rPr>
        <w:t xml:space="preserve"> </w:t>
      </w:r>
      <w:r>
        <w:t>poskupljenje</w:t>
      </w:r>
      <w:r>
        <w:rPr>
          <w:spacing w:val="-4"/>
        </w:rPr>
        <w:t xml:space="preserve"> </w:t>
      </w:r>
      <w:r>
        <w:t>energenata</w:t>
      </w:r>
      <w:r>
        <w:rPr>
          <w:spacing w:val="-5"/>
        </w:rPr>
        <w:t xml:space="preserve"> </w:t>
      </w:r>
      <w:r>
        <w:t>(plin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el.</w:t>
      </w:r>
      <w:r>
        <w:rPr>
          <w:spacing w:val="-3"/>
        </w:rPr>
        <w:t xml:space="preserve"> </w:t>
      </w:r>
      <w:r>
        <w:t>energija), koje</w:t>
      </w:r>
      <w:r>
        <w:rPr>
          <w:spacing w:val="-16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jesenskim</w:t>
      </w:r>
      <w:r>
        <w:rPr>
          <w:spacing w:val="-15"/>
        </w:rPr>
        <w:t xml:space="preserve"> </w:t>
      </w:r>
      <w:r>
        <w:t>Vladinim</w:t>
      </w:r>
      <w:r>
        <w:rPr>
          <w:spacing w:val="-15"/>
        </w:rPr>
        <w:t xml:space="preserve"> </w:t>
      </w:r>
      <w:r>
        <w:t>paketom</w:t>
      </w:r>
      <w:r>
        <w:rPr>
          <w:spacing w:val="-16"/>
        </w:rPr>
        <w:t xml:space="preserve"> </w:t>
      </w:r>
      <w:r>
        <w:t>mjera</w:t>
      </w:r>
      <w:r>
        <w:rPr>
          <w:spacing w:val="-15"/>
        </w:rPr>
        <w:t xml:space="preserve"> </w:t>
      </w:r>
      <w:r>
        <w:t>za</w:t>
      </w:r>
      <w:r>
        <w:rPr>
          <w:spacing w:val="-17"/>
        </w:rPr>
        <w:t xml:space="preserve"> </w:t>
      </w:r>
      <w:r>
        <w:t>zaštitu</w:t>
      </w:r>
      <w:r>
        <w:rPr>
          <w:spacing w:val="-16"/>
        </w:rPr>
        <w:t xml:space="preserve"> </w:t>
      </w:r>
      <w:r>
        <w:t>kućanstava</w:t>
      </w:r>
      <w:r>
        <w:rPr>
          <w:spacing w:val="-15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gospodarstva</w:t>
      </w:r>
      <w:r>
        <w:rPr>
          <w:spacing w:val="-16"/>
        </w:rPr>
        <w:t xml:space="preserve"> </w:t>
      </w:r>
      <w:r>
        <w:t>ograničene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ožujka 2023. godine. Ova vrsta rashoda financira se iz proračuna Vukovarsko-srijemske</w:t>
      </w:r>
      <w:r>
        <w:rPr>
          <w:spacing w:val="-14"/>
        </w:rPr>
        <w:t xml:space="preserve"> </w:t>
      </w:r>
      <w:r>
        <w:t>županije.</w:t>
      </w:r>
    </w:p>
    <w:p w:rsidR="005766E6" w:rsidRDefault="00D60A62">
      <w:pPr>
        <w:spacing w:before="182"/>
        <w:ind w:left="167" w:right="5224"/>
        <w:rPr>
          <w:sz w:val="24"/>
        </w:rPr>
      </w:pPr>
      <w:r>
        <w:rPr>
          <w:b/>
          <w:sz w:val="24"/>
        </w:rPr>
        <w:t xml:space="preserve">Izvor financiranja: </w:t>
      </w:r>
      <w:r>
        <w:rPr>
          <w:sz w:val="24"/>
        </w:rPr>
        <w:t>Vukovarsko-srijemska županija Stavke u proračunu izvora:</w:t>
      </w:r>
    </w:p>
    <w:p w:rsidR="005766E6" w:rsidRDefault="00D60A62">
      <w:pPr>
        <w:pStyle w:val="Odlomakpopisa"/>
        <w:numPr>
          <w:ilvl w:val="2"/>
          <w:numId w:val="1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Razdjel 09</w:t>
      </w:r>
      <w:r>
        <w:rPr>
          <w:spacing w:val="-2"/>
          <w:sz w:val="24"/>
        </w:rPr>
        <w:t xml:space="preserve"> </w:t>
      </w:r>
      <w:r>
        <w:rPr>
          <w:sz w:val="24"/>
        </w:rPr>
        <w:t>Obrazovanje</w:t>
      </w:r>
    </w:p>
    <w:p w:rsidR="005766E6" w:rsidRDefault="00D60A62">
      <w:pPr>
        <w:pStyle w:val="Odlomakpopisa"/>
        <w:numPr>
          <w:ilvl w:val="2"/>
          <w:numId w:val="1"/>
        </w:numPr>
        <w:tabs>
          <w:tab w:val="left" w:pos="1234"/>
          <w:tab w:val="left" w:pos="1235"/>
        </w:tabs>
        <w:spacing w:line="240" w:lineRule="auto"/>
        <w:rPr>
          <w:sz w:val="24"/>
        </w:rPr>
      </w:pPr>
      <w:r>
        <w:rPr>
          <w:sz w:val="24"/>
        </w:rPr>
        <w:t>Glava 0912 Osnovno</w:t>
      </w:r>
      <w:r>
        <w:rPr>
          <w:spacing w:val="-5"/>
          <w:sz w:val="24"/>
        </w:rPr>
        <w:t xml:space="preserve"> </w:t>
      </w:r>
      <w:r>
        <w:rPr>
          <w:sz w:val="24"/>
        </w:rPr>
        <w:t>obrazovanje</w:t>
      </w:r>
    </w:p>
    <w:p w:rsidR="005766E6" w:rsidRDefault="00D60A62">
      <w:pPr>
        <w:pStyle w:val="Odlomakpopisa"/>
        <w:numPr>
          <w:ilvl w:val="2"/>
          <w:numId w:val="1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Glavni program: P09</w:t>
      </w:r>
      <w:r>
        <w:rPr>
          <w:spacing w:val="-8"/>
          <w:sz w:val="24"/>
        </w:rPr>
        <w:t xml:space="preserve"> </w:t>
      </w:r>
      <w:r>
        <w:rPr>
          <w:sz w:val="24"/>
        </w:rPr>
        <w:t>Obrazovanje</w:t>
      </w:r>
    </w:p>
    <w:p w:rsidR="005766E6" w:rsidRDefault="00D60A62">
      <w:pPr>
        <w:pStyle w:val="Odlomakpopisa"/>
        <w:numPr>
          <w:ilvl w:val="2"/>
          <w:numId w:val="1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Program: 1020 Javne potrebe u</w:t>
      </w:r>
      <w:r>
        <w:rPr>
          <w:spacing w:val="-2"/>
          <w:sz w:val="24"/>
        </w:rPr>
        <w:t xml:space="preserve"> </w:t>
      </w:r>
      <w:r>
        <w:rPr>
          <w:sz w:val="24"/>
        </w:rPr>
        <w:t>školstvu</w:t>
      </w:r>
    </w:p>
    <w:p w:rsidR="005766E6" w:rsidRDefault="00D60A62">
      <w:pPr>
        <w:pStyle w:val="Naslov1"/>
        <w:numPr>
          <w:ilvl w:val="2"/>
          <w:numId w:val="1"/>
        </w:numPr>
        <w:tabs>
          <w:tab w:val="left" w:pos="1234"/>
          <w:tab w:val="left" w:pos="1235"/>
        </w:tabs>
      </w:pPr>
      <w:r>
        <w:t>Aktivnost: A102001 Županijske javne potrebe u školstvu – prijevoz</w:t>
      </w:r>
      <w:r>
        <w:rPr>
          <w:spacing w:val="-10"/>
        </w:rPr>
        <w:t xml:space="preserve"> </w:t>
      </w:r>
      <w:r>
        <w:t>učenika</w:t>
      </w:r>
    </w:p>
    <w:p w:rsidR="005766E6" w:rsidRDefault="005766E6">
      <w:pPr>
        <w:pStyle w:val="Tijeloteksta"/>
        <w:spacing w:before="10"/>
        <w:rPr>
          <w:b/>
          <w:sz w:val="23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1376"/>
        <w:gridCol w:w="1376"/>
        <w:gridCol w:w="1377"/>
      </w:tblGrid>
      <w:tr w:rsidR="00EB2E4D">
        <w:trPr>
          <w:trHeight w:val="552"/>
        </w:trPr>
        <w:tc>
          <w:tcPr>
            <w:tcW w:w="1375" w:type="dxa"/>
          </w:tcPr>
          <w:p w:rsidR="00EB2E4D" w:rsidRDefault="00EB2E4D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Iznosi u €</w:t>
            </w:r>
          </w:p>
        </w:tc>
        <w:tc>
          <w:tcPr>
            <w:tcW w:w="1376" w:type="dxa"/>
            <w:shd w:val="clear" w:color="auto" w:fill="1F3863"/>
          </w:tcPr>
          <w:p w:rsidR="00EB2E4D" w:rsidRDefault="00EB2E4D">
            <w:pPr>
              <w:pStyle w:val="TableParagraph"/>
              <w:spacing w:line="270" w:lineRule="atLeast"/>
              <w:ind w:left="417" w:right="87" w:hanging="21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Proračun 2023.</w:t>
            </w:r>
          </w:p>
        </w:tc>
        <w:tc>
          <w:tcPr>
            <w:tcW w:w="1376" w:type="dxa"/>
            <w:shd w:val="clear" w:color="auto" w:fill="1F3863"/>
          </w:tcPr>
          <w:p w:rsidR="00EB2E4D" w:rsidRDefault="00EB2E4D">
            <w:pPr>
              <w:pStyle w:val="TableParagraph"/>
              <w:spacing w:line="270" w:lineRule="atLeast"/>
              <w:ind w:left="417" w:right="87" w:hanging="21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Proračun 2024.</w:t>
            </w:r>
          </w:p>
        </w:tc>
        <w:tc>
          <w:tcPr>
            <w:tcW w:w="1377" w:type="dxa"/>
            <w:shd w:val="clear" w:color="auto" w:fill="1F3863"/>
          </w:tcPr>
          <w:p w:rsidR="00EB2E4D" w:rsidRDefault="00EB2E4D">
            <w:pPr>
              <w:pStyle w:val="TableParagraph"/>
              <w:spacing w:line="270" w:lineRule="atLeast"/>
              <w:ind w:left="417" w:right="173" w:hanging="2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Proračun 2025.</w:t>
            </w:r>
          </w:p>
        </w:tc>
      </w:tr>
      <w:tr w:rsidR="00EB2E4D">
        <w:trPr>
          <w:trHeight w:val="275"/>
        </w:trPr>
        <w:tc>
          <w:tcPr>
            <w:tcW w:w="1375" w:type="dxa"/>
          </w:tcPr>
          <w:p w:rsidR="00EB2E4D" w:rsidRDefault="00EB2E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671</w:t>
            </w:r>
          </w:p>
        </w:tc>
        <w:tc>
          <w:tcPr>
            <w:tcW w:w="1376" w:type="dxa"/>
          </w:tcPr>
          <w:p w:rsidR="00EB2E4D" w:rsidRDefault="00D37B3A">
            <w:pPr>
              <w:pStyle w:val="TableParagraph"/>
              <w:ind w:left="307"/>
              <w:rPr>
                <w:i/>
                <w:sz w:val="24"/>
              </w:rPr>
            </w:pPr>
            <w:r w:rsidRPr="00D37B3A">
              <w:rPr>
                <w:i/>
                <w:sz w:val="24"/>
              </w:rPr>
              <w:t>19.060,58</w:t>
            </w:r>
          </w:p>
        </w:tc>
        <w:tc>
          <w:tcPr>
            <w:tcW w:w="1376" w:type="dxa"/>
          </w:tcPr>
          <w:p w:rsidR="00EB2E4D" w:rsidRDefault="00D37B3A">
            <w:pPr>
              <w:pStyle w:val="TableParagraph"/>
              <w:ind w:left="307"/>
              <w:rPr>
                <w:i/>
                <w:sz w:val="24"/>
              </w:rPr>
            </w:pPr>
            <w:r w:rsidRPr="00D37B3A">
              <w:rPr>
                <w:i/>
                <w:sz w:val="24"/>
              </w:rPr>
              <w:t>19.060,58</w:t>
            </w:r>
          </w:p>
        </w:tc>
        <w:tc>
          <w:tcPr>
            <w:tcW w:w="1377" w:type="dxa"/>
          </w:tcPr>
          <w:p w:rsidR="00EB2E4D" w:rsidRDefault="00D37B3A">
            <w:pPr>
              <w:pStyle w:val="TableParagraph"/>
              <w:ind w:left="307"/>
              <w:rPr>
                <w:i/>
                <w:sz w:val="24"/>
              </w:rPr>
            </w:pPr>
            <w:r w:rsidRPr="00D37B3A">
              <w:rPr>
                <w:i/>
                <w:sz w:val="24"/>
              </w:rPr>
              <w:t>19.060,58</w:t>
            </w:r>
          </w:p>
        </w:tc>
      </w:tr>
    </w:tbl>
    <w:p w:rsidR="00D37B3A" w:rsidRDefault="00D37B3A" w:rsidP="00D37B3A">
      <w:pPr>
        <w:spacing w:before="62"/>
        <w:ind w:left="167" w:right="3344"/>
        <w:rPr>
          <w:b/>
          <w:sz w:val="24"/>
        </w:rPr>
      </w:pPr>
    </w:p>
    <w:p w:rsidR="00D37B3A" w:rsidRDefault="00D37B3A" w:rsidP="00D37B3A">
      <w:pPr>
        <w:spacing w:before="62"/>
        <w:ind w:left="167" w:right="3344"/>
        <w:rPr>
          <w:sz w:val="24"/>
        </w:rPr>
      </w:pPr>
      <w:r>
        <w:rPr>
          <w:b/>
          <w:sz w:val="24"/>
        </w:rPr>
        <w:t xml:space="preserve">Izvor financiranja: </w:t>
      </w:r>
      <w:r>
        <w:rPr>
          <w:sz w:val="24"/>
        </w:rPr>
        <w:t>Prihodi za posebne namjene – prihod školske užine Stavke u proračunu izvora:</w:t>
      </w:r>
    </w:p>
    <w:p w:rsidR="00D37B3A" w:rsidRDefault="00D37B3A" w:rsidP="00D37B3A">
      <w:pPr>
        <w:pStyle w:val="Odlomakpopisa"/>
        <w:numPr>
          <w:ilvl w:val="2"/>
          <w:numId w:val="1"/>
        </w:numPr>
        <w:tabs>
          <w:tab w:val="left" w:pos="1234"/>
          <w:tab w:val="left" w:pos="1235"/>
        </w:tabs>
        <w:spacing w:line="240" w:lineRule="auto"/>
        <w:rPr>
          <w:sz w:val="24"/>
        </w:rPr>
      </w:pPr>
      <w:r>
        <w:rPr>
          <w:sz w:val="24"/>
        </w:rPr>
        <w:t>Razdjel 09</w:t>
      </w:r>
      <w:r>
        <w:rPr>
          <w:spacing w:val="-2"/>
          <w:sz w:val="24"/>
        </w:rPr>
        <w:t xml:space="preserve"> </w:t>
      </w:r>
      <w:r>
        <w:rPr>
          <w:sz w:val="24"/>
        </w:rPr>
        <w:t>Obrazovanje</w:t>
      </w:r>
    </w:p>
    <w:p w:rsidR="00D37B3A" w:rsidRDefault="00D37B3A" w:rsidP="00D37B3A">
      <w:pPr>
        <w:pStyle w:val="Odlomakpopisa"/>
        <w:numPr>
          <w:ilvl w:val="2"/>
          <w:numId w:val="1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Glava 0912 Osnovno</w:t>
      </w:r>
      <w:r>
        <w:rPr>
          <w:spacing w:val="-3"/>
          <w:sz w:val="24"/>
        </w:rPr>
        <w:t xml:space="preserve"> </w:t>
      </w:r>
      <w:r>
        <w:rPr>
          <w:sz w:val="24"/>
        </w:rPr>
        <w:t>obrazovanje</w:t>
      </w:r>
    </w:p>
    <w:p w:rsidR="00D37B3A" w:rsidRDefault="00D37B3A" w:rsidP="00D37B3A">
      <w:pPr>
        <w:pStyle w:val="Odlomakpopisa"/>
        <w:numPr>
          <w:ilvl w:val="2"/>
          <w:numId w:val="1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Glavni program: P10 Mladi i</w:t>
      </w:r>
      <w:r>
        <w:rPr>
          <w:spacing w:val="-5"/>
          <w:sz w:val="24"/>
        </w:rPr>
        <w:t xml:space="preserve"> </w:t>
      </w:r>
      <w:r>
        <w:rPr>
          <w:sz w:val="24"/>
        </w:rPr>
        <w:t>demografija</w:t>
      </w:r>
    </w:p>
    <w:p w:rsidR="00D37B3A" w:rsidRDefault="00D37B3A" w:rsidP="00D37B3A">
      <w:pPr>
        <w:pStyle w:val="Odlomakpopisa"/>
        <w:numPr>
          <w:ilvl w:val="2"/>
          <w:numId w:val="1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Program: 1027 Mladi i</w:t>
      </w:r>
      <w:r>
        <w:rPr>
          <w:spacing w:val="-4"/>
          <w:sz w:val="24"/>
        </w:rPr>
        <w:t xml:space="preserve"> </w:t>
      </w:r>
      <w:r>
        <w:rPr>
          <w:sz w:val="24"/>
        </w:rPr>
        <w:t>demografija</w:t>
      </w:r>
    </w:p>
    <w:p w:rsidR="00D37B3A" w:rsidRDefault="00D37B3A" w:rsidP="00D37B3A">
      <w:pPr>
        <w:pStyle w:val="Naslov1"/>
        <w:numPr>
          <w:ilvl w:val="2"/>
          <w:numId w:val="1"/>
        </w:numPr>
        <w:tabs>
          <w:tab w:val="left" w:pos="1234"/>
          <w:tab w:val="left" w:pos="1235"/>
        </w:tabs>
        <w:spacing w:line="293" w:lineRule="exact"/>
      </w:pPr>
      <w:r>
        <w:t>Aktivnost: A102702 Užina za</w:t>
      </w:r>
      <w:r>
        <w:rPr>
          <w:spacing w:val="-3"/>
        </w:rPr>
        <w:t xml:space="preserve"> </w:t>
      </w:r>
      <w:r>
        <w:t>sve</w:t>
      </w:r>
    </w:p>
    <w:p w:rsidR="00D37B3A" w:rsidRDefault="00D37B3A" w:rsidP="00D37B3A">
      <w:pPr>
        <w:pStyle w:val="Tijeloteksta"/>
        <w:rPr>
          <w:b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1376"/>
        <w:gridCol w:w="1376"/>
        <w:gridCol w:w="1377"/>
      </w:tblGrid>
      <w:tr w:rsidR="00D37B3A" w:rsidTr="00143085">
        <w:trPr>
          <w:trHeight w:val="551"/>
        </w:trPr>
        <w:tc>
          <w:tcPr>
            <w:tcW w:w="1375" w:type="dxa"/>
          </w:tcPr>
          <w:p w:rsidR="00D37B3A" w:rsidRDefault="00D37B3A" w:rsidP="00143085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Iznosi u €</w:t>
            </w:r>
          </w:p>
        </w:tc>
        <w:tc>
          <w:tcPr>
            <w:tcW w:w="1376" w:type="dxa"/>
            <w:shd w:val="clear" w:color="auto" w:fill="1F3863"/>
          </w:tcPr>
          <w:p w:rsidR="00D37B3A" w:rsidRDefault="00D37B3A" w:rsidP="00143085">
            <w:pPr>
              <w:pStyle w:val="TableParagraph"/>
              <w:spacing w:line="270" w:lineRule="atLeast"/>
              <w:ind w:left="417" w:right="87" w:hanging="21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Proračun 2023.</w:t>
            </w:r>
          </w:p>
        </w:tc>
        <w:tc>
          <w:tcPr>
            <w:tcW w:w="1376" w:type="dxa"/>
            <w:shd w:val="clear" w:color="auto" w:fill="1F3863"/>
          </w:tcPr>
          <w:p w:rsidR="00D37B3A" w:rsidRDefault="00D37B3A" w:rsidP="00143085">
            <w:pPr>
              <w:pStyle w:val="TableParagraph"/>
              <w:spacing w:line="270" w:lineRule="atLeast"/>
              <w:ind w:left="417" w:right="87" w:hanging="21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Proračun 2024.</w:t>
            </w:r>
          </w:p>
        </w:tc>
        <w:tc>
          <w:tcPr>
            <w:tcW w:w="1377" w:type="dxa"/>
            <w:shd w:val="clear" w:color="auto" w:fill="1F3863"/>
          </w:tcPr>
          <w:p w:rsidR="00D37B3A" w:rsidRDefault="00D37B3A" w:rsidP="00143085">
            <w:pPr>
              <w:pStyle w:val="TableParagraph"/>
              <w:spacing w:line="270" w:lineRule="atLeast"/>
              <w:ind w:left="417" w:right="173" w:hanging="2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Proračun 2025.</w:t>
            </w:r>
          </w:p>
        </w:tc>
      </w:tr>
      <w:tr w:rsidR="00D37B3A" w:rsidTr="00143085">
        <w:trPr>
          <w:trHeight w:val="276"/>
        </w:trPr>
        <w:tc>
          <w:tcPr>
            <w:tcW w:w="1375" w:type="dxa"/>
          </w:tcPr>
          <w:p w:rsidR="00D37B3A" w:rsidRDefault="00D37B3A" w:rsidP="001430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671</w:t>
            </w:r>
          </w:p>
        </w:tc>
        <w:tc>
          <w:tcPr>
            <w:tcW w:w="1376" w:type="dxa"/>
          </w:tcPr>
          <w:p w:rsidR="00D37B3A" w:rsidRDefault="00D37B3A" w:rsidP="00143085">
            <w:pPr>
              <w:pStyle w:val="TableParagraph"/>
              <w:ind w:left="427"/>
              <w:rPr>
                <w:i/>
                <w:sz w:val="24"/>
              </w:rPr>
            </w:pPr>
            <w:r w:rsidRPr="00D37B3A">
              <w:rPr>
                <w:i/>
                <w:sz w:val="24"/>
              </w:rPr>
              <w:t>1.990,84</w:t>
            </w:r>
          </w:p>
        </w:tc>
        <w:tc>
          <w:tcPr>
            <w:tcW w:w="1376" w:type="dxa"/>
          </w:tcPr>
          <w:p w:rsidR="00D37B3A" w:rsidRDefault="00D37B3A" w:rsidP="00143085">
            <w:pPr>
              <w:pStyle w:val="TableParagraph"/>
              <w:ind w:left="427"/>
              <w:rPr>
                <w:i/>
                <w:sz w:val="24"/>
              </w:rPr>
            </w:pPr>
            <w:r w:rsidRPr="00D37B3A">
              <w:rPr>
                <w:i/>
                <w:sz w:val="24"/>
              </w:rPr>
              <w:t>1.990,84</w:t>
            </w:r>
          </w:p>
        </w:tc>
        <w:tc>
          <w:tcPr>
            <w:tcW w:w="1377" w:type="dxa"/>
          </w:tcPr>
          <w:p w:rsidR="00D37B3A" w:rsidRDefault="00D37B3A" w:rsidP="00143085">
            <w:pPr>
              <w:pStyle w:val="TableParagraph"/>
              <w:ind w:left="427"/>
              <w:rPr>
                <w:i/>
                <w:sz w:val="24"/>
              </w:rPr>
            </w:pPr>
            <w:r w:rsidRPr="00D37B3A">
              <w:rPr>
                <w:i/>
                <w:sz w:val="24"/>
              </w:rPr>
              <w:t>1.990,84</w:t>
            </w:r>
          </w:p>
        </w:tc>
      </w:tr>
    </w:tbl>
    <w:p w:rsidR="005766E6" w:rsidRDefault="005766E6">
      <w:pPr>
        <w:rPr>
          <w:sz w:val="24"/>
        </w:rPr>
        <w:sectPr w:rsidR="005766E6">
          <w:pgSz w:w="11910" w:h="16840"/>
          <w:pgMar w:top="940" w:right="360" w:bottom="1180" w:left="1080" w:header="0" w:footer="1000" w:gutter="0"/>
          <w:cols w:space="720"/>
        </w:sectPr>
      </w:pPr>
    </w:p>
    <w:p w:rsidR="005766E6" w:rsidRDefault="005766E6">
      <w:pPr>
        <w:pStyle w:val="Tijeloteksta"/>
        <w:spacing w:before="9"/>
        <w:rPr>
          <w:b/>
          <w:sz w:val="39"/>
        </w:rPr>
      </w:pPr>
    </w:p>
    <w:p w:rsidR="005766E6" w:rsidRDefault="00D60A62">
      <w:pPr>
        <w:ind w:left="167" w:right="3344"/>
        <w:rPr>
          <w:sz w:val="24"/>
        </w:rPr>
      </w:pPr>
      <w:r>
        <w:rPr>
          <w:b/>
          <w:sz w:val="24"/>
        </w:rPr>
        <w:t xml:space="preserve">Izvor financiranja: </w:t>
      </w:r>
      <w:r>
        <w:rPr>
          <w:sz w:val="24"/>
        </w:rPr>
        <w:t>Prihodi za posebne namjene – prihod školske užine Stavke u proračunu izvora:</w:t>
      </w:r>
    </w:p>
    <w:p w:rsidR="005766E6" w:rsidRDefault="00D60A62">
      <w:pPr>
        <w:pStyle w:val="Odlomakpopisa"/>
        <w:numPr>
          <w:ilvl w:val="2"/>
          <w:numId w:val="1"/>
        </w:numPr>
        <w:tabs>
          <w:tab w:val="left" w:pos="1234"/>
          <w:tab w:val="left" w:pos="1235"/>
        </w:tabs>
        <w:spacing w:before="1" w:line="240" w:lineRule="auto"/>
        <w:rPr>
          <w:sz w:val="24"/>
        </w:rPr>
      </w:pPr>
      <w:r>
        <w:rPr>
          <w:sz w:val="24"/>
        </w:rPr>
        <w:t>Razdjel 09</w:t>
      </w:r>
      <w:r>
        <w:rPr>
          <w:spacing w:val="-2"/>
          <w:sz w:val="24"/>
        </w:rPr>
        <w:t xml:space="preserve"> </w:t>
      </w:r>
      <w:r>
        <w:rPr>
          <w:sz w:val="24"/>
        </w:rPr>
        <w:t>Obrazovanje</w:t>
      </w:r>
    </w:p>
    <w:p w:rsidR="005766E6" w:rsidRDefault="00D60A62">
      <w:pPr>
        <w:pStyle w:val="Odlomakpopisa"/>
        <w:numPr>
          <w:ilvl w:val="2"/>
          <w:numId w:val="1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Glava 0912 Osnovno</w:t>
      </w:r>
      <w:r>
        <w:rPr>
          <w:spacing w:val="-3"/>
          <w:sz w:val="24"/>
        </w:rPr>
        <w:t xml:space="preserve"> </w:t>
      </w:r>
      <w:r>
        <w:rPr>
          <w:sz w:val="24"/>
        </w:rPr>
        <w:t>obrazovanje</w:t>
      </w:r>
    </w:p>
    <w:p w:rsidR="005766E6" w:rsidRDefault="00D60A62">
      <w:pPr>
        <w:pStyle w:val="Odlomakpopisa"/>
        <w:numPr>
          <w:ilvl w:val="2"/>
          <w:numId w:val="1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Glavni program: P10 Mladi i</w:t>
      </w:r>
      <w:r>
        <w:rPr>
          <w:spacing w:val="-5"/>
          <w:sz w:val="24"/>
        </w:rPr>
        <w:t xml:space="preserve"> </w:t>
      </w:r>
      <w:r>
        <w:rPr>
          <w:sz w:val="24"/>
        </w:rPr>
        <w:t>demografija</w:t>
      </w:r>
    </w:p>
    <w:p w:rsidR="005766E6" w:rsidRDefault="00D60A62">
      <w:pPr>
        <w:pStyle w:val="Odlomakpopisa"/>
        <w:numPr>
          <w:ilvl w:val="2"/>
          <w:numId w:val="1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Program: 1027 Mladi i</w:t>
      </w:r>
      <w:r>
        <w:rPr>
          <w:spacing w:val="-4"/>
          <w:sz w:val="24"/>
        </w:rPr>
        <w:t xml:space="preserve"> </w:t>
      </w:r>
      <w:r>
        <w:rPr>
          <w:sz w:val="24"/>
        </w:rPr>
        <w:t>demografija</w:t>
      </w:r>
    </w:p>
    <w:p w:rsidR="005766E6" w:rsidRDefault="00D60A62">
      <w:pPr>
        <w:pStyle w:val="Naslov1"/>
        <w:numPr>
          <w:ilvl w:val="2"/>
          <w:numId w:val="1"/>
        </w:numPr>
        <w:tabs>
          <w:tab w:val="left" w:pos="1234"/>
          <w:tab w:val="left" w:pos="1235"/>
        </w:tabs>
        <w:spacing w:line="293" w:lineRule="exact"/>
      </w:pPr>
      <w:r>
        <w:t>Aktivnost: A102702 Shema voća i</w:t>
      </w:r>
      <w:r>
        <w:rPr>
          <w:spacing w:val="-3"/>
        </w:rPr>
        <w:t xml:space="preserve"> </w:t>
      </w:r>
      <w:r>
        <w:t>povrća</w:t>
      </w:r>
    </w:p>
    <w:p w:rsidR="005766E6" w:rsidRDefault="005766E6">
      <w:pPr>
        <w:pStyle w:val="Tijeloteksta"/>
        <w:spacing w:before="11"/>
        <w:rPr>
          <w:b/>
          <w:sz w:val="23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1376"/>
        <w:gridCol w:w="1376"/>
        <w:gridCol w:w="1377"/>
      </w:tblGrid>
      <w:tr w:rsidR="00EB2E4D">
        <w:trPr>
          <w:trHeight w:val="552"/>
        </w:trPr>
        <w:tc>
          <w:tcPr>
            <w:tcW w:w="1375" w:type="dxa"/>
          </w:tcPr>
          <w:p w:rsidR="00EB2E4D" w:rsidRDefault="00EB2E4D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Iznosi u €</w:t>
            </w:r>
          </w:p>
        </w:tc>
        <w:tc>
          <w:tcPr>
            <w:tcW w:w="1376" w:type="dxa"/>
            <w:shd w:val="clear" w:color="auto" w:fill="1F3863"/>
          </w:tcPr>
          <w:p w:rsidR="00EB2E4D" w:rsidRDefault="00EB2E4D">
            <w:pPr>
              <w:pStyle w:val="TableParagraph"/>
              <w:spacing w:line="270" w:lineRule="atLeast"/>
              <w:ind w:left="417" w:right="87" w:hanging="21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Proračun 2023.</w:t>
            </w:r>
          </w:p>
        </w:tc>
        <w:tc>
          <w:tcPr>
            <w:tcW w:w="1376" w:type="dxa"/>
            <w:shd w:val="clear" w:color="auto" w:fill="1F3863"/>
          </w:tcPr>
          <w:p w:rsidR="00EB2E4D" w:rsidRDefault="00EB2E4D">
            <w:pPr>
              <w:pStyle w:val="TableParagraph"/>
              <w:spacing w:line="270" w:lineRule="atLeast"/>
              <w:ind w:left="417" w:right="87" w:hanging="21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Proračun 2024.</w:t>
            </w:r>
          </w:p>
        </w:tc>
        <w:tc>
          <w:tcPr>
            <w:tcW w:w="1377" w:type="dxa"/>
            <w:shd w:val="clear" w:color="auto" w:fill="1F3863"/>
          </w:tcPr>
          <w:p w:rsidR="00EB2E4D" w:rsidRDefault="00EB2E4D">
            <w:pPr>
              <w:pStyle w:val="TableParagraph"/>
              <w:spacing w:line="270" w:lineRule="atLeast"/>
              <w:ind w:left="417" w:right="173" w:hanging="2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Proračun 2025.</w:t>
            </w:r>
          </w:p>
        </w:tc>
      </w:tr>
      <w:tr w:rsidR="00EB2E4D">
        <w:trPr>
          <w:trHeight w:val="276"/>
        </w:trPr>
        <w:tc>
          <w:tcPr>
            <w:tcW w:w="1375" w:type="dxa"/>
          </w:tcPr>
          <w:p w:rsidR="00EB2E4D" w:rsidRDefault="00EB2E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671</w:t>
            </w:r>
          </w:p>
        </w:tc>
        <w:tc>
          <w:tcPr>
            <w:tcW w:w="1376" w:type="dxa"/>
          </w:tcPr>
          <w:p w:rsidR="00EB2E4D" w:rsidRDefault="00D37B3A">
            <w:pPr>
              <w:pStyle w:val="TableParagraph"/>
              <w:ind w:left="607"/>
              <w:rPr>
                <w:i/>
                <w:sz w:val="24"/>
              </w:rPr>
            </w:pPr>
            <w:r w:rsidRPr="00D37B3A">
              <w:rPr>
                <w:i/>
                <w:sz w:val="24"/>
              </w:rPr>
              <w:t>398,16</w:t>
            </w:r>
          </w:p>
        </w:tc>
        <w:tc>
          <w:tcPr>
            <w:tcW w:w="1376" w:type="dxa"/>
          </w:tcPr>
          <w:p w:rsidR="00EB2E4D" w:rsidRDefault="00D37B3A">
            <w:pPr>
              <w:pStyle w:val="TableParagraph"/>
              <w:ind w:left="607"/>
              <w:rPr>
                <w:i/>
                <w:sz w:val="24"/>
              </w:rPr>
            </w:pPr>
            <w:r w:rsidRPr="00D37B3A">
              <w:rPr>
                <w:i/>
                <w:sz w:val="24"/>
              </w:rPr>
              <w:t>398,16</w:t>
            </w:r>
          </w:p>
        </w:tc>
        <w:tc>
          <w:tcPr>
            <w:tcW w:w="1377" w:type="dxa"/>
          </w:tcPr>
          <w:p w:rsidR="00EB2E4D" w:rsidRDefault="00D37B3A">
            <w:pPr>
              <w:pStyle w:val="TableParagraph"/>
              <w:ind w:left="607"/>
              <w:rPr>
                <w:i/>
                <w:sz w:val="24"/>
              </w:rPr>
            </w:pPr>
            <w:r w:rsidRPr="00D37B3A">
              <w:rPr>
                <w:i/>
                <w:sz w:val="24"/>
              </w:rPr>
              <w:t>398,16</w:t>
            </w:r>
          </w:p>
        </w:tc>
      </w:tr>
    </w:tbl>
    <w:p w:rsidR="005766E6" w:rsidRDefault="005766E6">
      <w:pPr>
        <w:pStyle w:val="Tijeloteksta"/>
        <w:spacing w:before="9"/>
        <w:rPr>
          <w:b/>
          <w:sz w:val="39"/>
        </w:rPr>
      </w:pPr>
    </w:p>
    <w:p w:rsidR="005766E6" w:rsidRDefault="00D60A62">
      <w:pPr>
        <w:ind w:left="167" w:right="3344"/>
        <w:rPr>
          <w:sz w:val="24"/>
        </w:rPr>
      </w:pPr>
      <w:r>
        <w:rPr>
          <w:b/>
          <w:sz w:val="24"/>
        </w:rPr>
        <w:t xml:space="preserve">Izvor financiranja: </w:t>
      </w:r>
      <w:r>
        <w:rPr>
          <w:sz w:val="24"/>
        </w:rPr>
        <w:t>Prihodi za posebne namjene – prihod školske užine Stavke u proračunu izvora:</w:t>
      </w:r>
    </w:p>
    <w:p w:rsidR="005766E6" w:rsidRDefault="00D60A62">
      <w:pPr>
        <w:pStyle w:val="Odlomakpopisa"/>
        <w:numPr>
          <w:ilvl w:val="2"/>
          <w:numId w:val="1"/>
        </w:numPr>
        <w:tabs>
          <w:tab w:val="left" w:pos="1234"/>
          <w:tab w:val="left" w:pos="1235"/>
        </w:tabs>
        <w:spacing w:before="1"/>
        <w:rPr>
          <w:sz w:val="24"/>
        </w:rPr>
      </w:pPr>
      <w:r>
        <w:rPr>
          <w:sz w:val="24"/>
        </w:rPr>
        <w:t>Razdjel 09</w:t>
      </w:r>
      <w:r>
        <w:rPr>
          <w:spacing w:val="-2"/>
          <w:sz w:val="24"/>
        </w:rPr>
        <w:t xml:space="preserve"> </w:t>
      </w:r>
      <w:r>
        <w:rPr>
          <w:sz w:val="24"/>
        </w:rPr>
        <w:t>Obrazovanje</w:t>
      </w:r>
    </w:p>
    <w:p w:rsidR="005766E6" w:rsidRDefault="00D60A62">
      <w:pPr>
        <w:pStyle w:val="Odlomakpopisa"/>
        <w:numPr>
          <w:ilvl w:val="2"/>
          <w:numId w:val="1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Glava 0912 Osnovno</w:t>
      </w:r>
      <w:r>
        <w:rPr>
          <w:spacing w:val="-3"/>
          <w:sz w:val="24"/>
        </w:rPr>
        <w:t xml:space="preserve"> </w:t>
      </w:r>
      <w:r>
        <w:rPr>
          <w:sz w:val="24"/>
        </w:rPr>
        <w:t>obrazovanje</w:t>
      </w:r>
    </w:p>
    <w:p w:rsidR="005766E6" w:rsidRDefault="00D60A62">
      <w:pPr>
        <w:pStyle w:val="Odlomakpopisa"/>
        <w:numPr>
          <w:ilvl w:val="2"/>
          <w:numId w:val="1"/>
        </w:numPr>
        <w:tabs>
          <w:tab w:val="left" w:pos="1234"/>
          <w:tab w:val="left" w:pos="1235"/>
        </w:tabs>
        <w:spacing w:line="240" w:lineRule="auto"/>
        <w:rPr>
          <w:sz w:val="24"/>
        </w:rPr>
      </w:pPr>
      <w:r>
        <w:rPr>
          <w:sz w:val="24"/>
        </w:rPr>
        <w:t>Glavni program: P10 Mladi i</w:t>
      </w:r>
      <w:r>
        <w:rPr>
          <w:spacing w:val="-5"/>
          <w:sz w:val="24"/>
        </w:rPr>
        <w:t xml:space="preserve"> </w:t>
      </w:r>
      <w:r>
        <w:rPr>
          <w:sz w:val="24"/>
        </w:rPr>
        <w:t>demografija</w:t>
      </w:r>
    </w:p>
    <w:p w:rsidR="005766E6" w:rsidRDefault="00D60A62">
      <w:pPr>
        <w:pStyle w:val="Odlomakpopisa"/>
        <w:numPr>
          <w:ilvl w:val="2"/>
          <w:numId w:val="1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Program: 1027 Mladi i</w:t>
      </w:r>
      <w:r>
        <w:rPr>
          <w:spacing w:val="-4"/>
          <w:sz w:val="24"/>
        </w:rPr>
        <w:t xml:space="preserve"> </w:t>
      </w:r>
      <w:r>
        <w:rPr>
          <w:sz w:val="24"/>
        </w:rPr>
        <w:t>demografija</w:t>
      </w:r>
    </w:p>
    <w:p w:rsidR="005766E6" w:rsidRDefault="00D60A62">
      <w:pPr>
        <w:pStyle w:val="Naslov1"/>
        <w:numPr>
          <w:ilvl w:val="2"/>
          <w:numId w:val="1"/>
        </w:numPr>
        <w:tabs>
          <w:tab w:val="left" w:pos="1234"/>
          <w:tab w:val="left" w:pos="1235"/>
        </w:tabs>
        <w:spacing w:line="293" w:lineRule="exact"/>
      </w:pPr>
      <w:r>
        <w:t>Aktivnost: A102702 Shema</w:t>
      </w:r>
      <w:r>
        <w:rPr>
          <w:spacing w:val="-2"/>
        </w:rPr>
        <w:t xml:space="preserve"> </w:t>
      </w:r>
      <w:r>
        <w:t>mlijeka</w:t>
      </w:r>
    </w:p>
    <w:p w:rsidR="005766E6" w:rsidRDefault="005766E6">
      <w:pPr>
        <w:pStyle w:val="Tijeloteksta"/>
        <w:spacing w:before="11"/>
        <w:rPr>
          <w:b/>
          <w:sz w:val="23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1376"/>
        <w:gridCol w:w="1376"/>
        <w:gridCol w:w="1377"/>
      </w:tblGrid>
      <w:tr w:rsidR="00EB2E4D">
        <w:trPr>
          <w:trHeight w:val="551"/>
        </w:trPr>
        <w:tc>
          <w:tcPr>
            <w:tcW w:w="1375" w:type="dxa"/>
          </w:tcPr>
          <w:p w:rsidR="00EB2E4D" w:rsidRDefault="00EB2E4D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Iznosi u €</w:t>
            </w:r>
          </w:p>
        </w:tc>
        <w:tc>
          <w:tcPr>
            <w:tcW w:w="1376" w:type="dxa"/>
            <w:shd w:val="clear" w:color="auto" w:fill="1F3863"/>
          </w:tcPr>
          <w:p w:rsidR="00EB2E4D" w:rsidRDefault="00EB2E4D">
            <w:pPr>
              <w:pStyle w:val="TableParagraph"/>
              <w:spacing w:line="270" w:lineRule="atLeast"/>
              <w:ind w:left="417" w:right="87" w:hanging="21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Proračun 2023.</w:t>
            </w:r>
          </w:p>
        </w:tc>
        <w:tc>
          <w:tcPr>
            <w:tcW w:w="1376" w:type="dxa"/>
            <w:shd w:val="clear" w:color="auto" w:fill="1F3863"/>
          </w:tcPr>
          <w:p w:rsidR="00EB2E4D" w:rsidRDefault="00EB2E4D">
            <w:pPr>
              <w:pStyle w:val="TableParagraph"/>
              <w:spacing w:line="270" w:lineRule="atLeast"/>
              <w:ind w:left="417" w:right="87" w:hanging="21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Proračun 2024.</w:t>
            </w:r>
          </w:p>
        </w:tc>
        <w:tc>
          <w:tcPr>
            <w:tcW w:w="1377" w:type="dxa"/>
            <w:shd w:val="clear" w:color="auto" w:fill="1F3863"/>
          </w:tcPr>
          <w:p w:rsidR="00EB2E4D" w:rsidRDefault="00EB2E4D">
            <w:pPr>
              <w:pStyle w:val="TableParagraph"/>
              <w:spacing w:line="270" w:lineRule="atLeast"/>
              <w:ind w:left="417" w:right="173" w:hanging="2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Proračun 2025.</w:t>
            </w:r>
          </w:p>
        </w:tc>
      </w:tr>
      <w:tr w:rsidR="00EB2E4D">
        <w:trPr>
          <w:trHeight w:val="276"/>
        </w:trPr>
        <w:tc>
          <w:tcPr>
            <w:tcW w:w="1375" w:type="dxa"/>
          </w:tcPr>
          <w:p w:rsidR="00EB2E4D" w:rsidRDefault="00EB2E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671</w:t>
            </w:r>
          </w:p>
        </w:tc>
        <w:tc>
          <w:tcPr>
            <w:tcW w:w="1376" w:type="dxa"/>
          </w:tcPr>
          <w:p w:rsidR="00EB2E4D" w:rsidRDefault="00D37B3A">
            <w:pPr>
              <w:pStyle w:val="TableParagraph"/>
              <w:ind w:left="607"/>
              <w:rPr>
                <w:i/>
                <w:sz w:val="24"/>
              </w:rPr>
            </w:pPr>
            <w:r w:rsidRPr="00D37B3A">
              <w:rPr>
                <w:i/>
                <w:sz w:val="24"/>
              </w:rPr>
              <w:t>398,16</w:t>
            </w:r>
          </w:p>
        </w:tc>
        <w:tc>
          <w:tcPr>
            <w:tcW w:w="1376" w:type="dxa"/>
          </w:tcPr>
          <w:p w:rsidR="00EB2E4D" w:rsidRDefault="00D37B3A">
            <w:pPr>
              <w:pStyle w:val="TableParagraph"/>
              <w:ind w:left="607"/>
              <w:rPr>
                <w:i/>
                <w:sz w:val="24"/>
              </w:rPr>
            </w:pPr>
            <w:r w:rsidRPr="00D37B3A">
              <w:rPr>
                <w:i/>
                <w:sz w:val="24"/>
              </w:rPr>
              <w:t>398,16</w:t>
            </w:r>
          </w:p>
        </w:tc>
        <w:tc>
          <w:tcPr>
            <w:tcW w:w="1377" w:type="dxa"/>
          </w:tcPr>
          <w:p w:rsidR="00EB2E4D" w:rsidRDefault="00D37B3A">
            <w:pPr>
              <w:pStyle w:val="TableParagraph"/>
              <w:ind w:left="607"/>
              <w:rPr>
                <w:i/>
                <w:sz w:val="24"/>
              </w:rPr>
            </w:pPr>
            <w:r w:rsidRPr="00D37B3A">
              <w:rPr>
                <w:i/>
                <w:sz w:val="24"/>
              </w:rPr>
              <w:t>398,16</w:t>
            </w:r>
          </w:p>
        </w:tc>
      </w:tr>
    </w:tbl>
    <w:p w:rsidR="005766E6" w:rsidRDefault="005766E6">
      <w:pPr>
        <w:pStyle w:val="Tijeloteksta"/>
        <w:spacing w:before="9"/>
        <w:rPr>
          <w:b/>
          <w:sz w:val="39"/>
        </w:rPr>
      </w:pPr>
    </w:p>
    <w:p w:rsidR="005766E6" w:rsidRDefault="005766E6">
      <w:pPr>
        <w:jc w:val="right"/>
        <w:rPr>
          <w:sz w:val="24"/>
        </w:rPr>
      </w:pPr>
    </w:p>
    <w:p w:rsidR="005766E6" w:rsidRDefault="00D37B3A" w:rsidP="00FA51A5">
      <w:pPr>
        <w:tabs>
          <w:tab w:val="left" w:pos="234"/>
          <w:tab w:val="right" w:pos="10470"/>
        </w:tabs>
        <w:rPr>
          <w:b/>
          <w:sz w:val="24"/>
        </w:rPr>
      </w:pPr>
      <w:r>
        <w:rPr>
          <w:sz w:val="24"/>
        </w:rPr>
        <w:tab/>
      </w:r>
      <w:r w:rsidR="00D60A62">
        <w:rPr>
          <w:b/>
          <w:color w:val="FFFFFF"/>
          <w:sz w:val="24"/>
          <w:shd w:val="clear" w:color="auto" w:fill="1F3863"/>
        </w:rPr>
        <w:t>RASHODI I</w:t>
      </w:r>
      <w:r w:rsidR="00D60A62">
        <w:rPr>
          <w:b/>
          <w:color w:val="FFFFFF"/>
          <w:spacing w:val="-2"/>
          <w:sz w:val="24"/>
          <w:shd w:val="clear" w:color="auto" w:fill="1F3863"/>
        </w:rPr>
        <w:t xml:space="preserve"> </w:t>
      </w:r>
      <w:r w:rsidR="00D60A62">
        <w:rPr>
          <w:b/>
          <w:color w:val="FFFFFF"/>
          <w:sz w:val="24"/>
          <w:shd w:val="clear" w:color="auto" w:fill="1F3863"/>
        </w:rPr>
        <w:t>IZDATCI</w:t>
      </w:r>
      <w:r w:rsidR="00D60A62">
        <w:rPr>
          <w:b/>
          <w:color w:val="FFFFFF"/>
          <w:sz w:val="24"/>
          <w:shd w:val="clear" w:color="auto" w:fill="1F3863"/>
        </w:rPr>
        <w:tab/>
      </w:r>
    </w:p>
    <w:p w:rsidR="005766E6" w:rsidRDefault="005766E6">
      <w:pPr>
        <w:pStyle w:val="Tijeloteksta"/>
        <w:spacing w:before="9"/>
        <w:rPr>
          <w:b/>
          <w:sz w:val="19"/>
        </w:rPr>
      </w:pPr>
    </w:p>
    <w:p w:rsidR="005766E6" w:rsidRDefault="00D60A62">
      <w:pPr>
        <w:tabs>
          <w:tab w:val="left" w:pos="9837"/>
        </w:tabs>
        <w:spacing w:before="90"/>
        <w:ind w:left="137"/>
        <w:rPr>
          <w:b/>
          <w:sz w:val="24"/>
        </w:rPr>
      </w:pPr>
      <w:r>
        <w:rPr>
          <w:b/>
          <w:spacing w:val="-30"/>
          <w:sz w:val="24"/>
          <w:shd w:val="clear" w:color="auto" w:fill="9CC2E4"/>
        </w:rPr>
        <w:t xml:space="preserve"> </w:t>
      </w:r>
      <w:r>
        <w:rPr>
          <w:b/>
          <w:sz w:val="24"/>
          <w:shd w:val="clear" w:color="auto" w:fill="9CC2E4"/>
        </w:rPr>
        <w:t>Izvor financiranja: Ministarstvo znanosti i</w:t>
      </w:r>
      <w:r>
        <w:rPr>
          <w:b/>
          <w:spacing w:val="-8"/>
          <w:sz w:val="24"/>
          <w:shd w:val="clear" w:color="auto" w:fill="9CC2E4"/>
        </w:rPr>
        <w:t xml:space="preserve"> </w:t>
      </w:r>
      <w:r>
        <w:rPr>
          <w:b/>
          <w:sz w:val="24"/>
          <w:shd w:val="clear" w:color="auto" w:fill="9CC2E4"/>
        </w:rPr>
        <w:t>obrazovanja</w:t>
      </w:r>
      <w:r>
        <w:rPr>
          <w:b/>
          <w:sz w:val="24"/>
          <w:shd w:val="clear" w:color="auto" w:fill="9CC2E4"/>
        </w:rPr>
        <w:tab/>
      </w:r>
    </w:p>
    <w:p w:rsidR="005766E6" w:rsidRDefault="005766E6">
      <w:pPr>
        <w:pStyle w:val="Tijeloteksta"/>
        <w:spacing w:before="10"/>
        <w:rPr>
          <w:sz w:val="25"/>
        </w:rPr>
      </w:pPr>
    </w:p>
    <w:p w:rsidR="005766E6" w:rsidRPr="00FA51A5" w:rsidRDefault="00FA51A5">
      <w:pPr>
        <w:pStyle w:val="Tijeloteksta"/>
      </w:pPr>
      <w:r w:rsidRPr="00FA51A5">
        <w:rPr>
          <w:b/>
        </w:rPr>
        <w:t xml:space="preserve">   </w:t>
      </w:r>
      <w:r w:rsidRPr="00FA51A5">
        <w:t>Iznosi predviđeni financijskim planom</w:t>
      </w:r>
      <w:r>
        <w:t xml:space="preserve"> za 2023. godinu bazirani su na povijesnim podacima prethodnih godina, stopi inflacije i dogovorima sindikata o pravima zaposlen</w:t>
      </w:r>
      <w:r w:rsidR="00567378">
        <w:t xml:space="preserve">ih. Rashodi se odnose na rashode za plaće zaposlenih i prava zaposlenih ( jubilarna nagrada, bolovanje duže od 90 dana, naknada za smrtni slučaj, potpora za novorođenče). Rashodi za financiranje nabavke udžbenika i opremanje knjižnice planirani su prema procijeni potreba za školsku 2023/2024 godinu. </w:t>
      </w:r>
    </w:p>
    <w:p w:rsidR="005766E6" w:rsidRDefault="005766E6">
      <w:pPr>
        <w:pStyle w:val="Tijeloteksta"/>
        <w:spacing w:before="9"/>
        <w:rPr>
          <w:b/>
          <w:sz w:val="23"/>
        </w:rPr>
      </w:pPr>
    </w:p>
    <w:p w:rsidR="005766E6" w:rsidRDefault="00D60A62">
      <w:pPr>
        <w:pStyle w:val="Naslov1"/>
        <w:tabs>
          <w:tab w:val="left" w:pos="9837"/>
        </w:tabs>
        <w:spacing w:before="90"/>
        <w:ind w:left="137"/>
      </w:pPr>
      <w:r>
        <w:rPr>
          <w:b w:val="0"/>
          <w:spacing w:val="-30"/>
          <w:shd w:val="clear" w:color="auto" w:fill="9CC2E4"/>
        </w:rPr>
        <w:t xml:space="preserve"> </w:t>
      </w:r>
      <w:r>
        <w:rPr>
          <w:shd w:val="clear" w:color="auto" w:fill="9CC2E4"/>
        </w:rPr>
        <w:t>Izvor financiranja: Općina</w:t>
      </w:r>
      <w:r>
        <w:rPr>
          <w:spacing w:val="-15"/>
          <w:shd w:val="clear" w:color="auto" w:fill="9CC2E4"/>
        </w:rPr>
        <w:t xml:space="preserve"> </w:t>
      </w:r>
      <w:r w:rsidR="00FA51A5">
        <w:rPr>
          <w:shd w:val="clear" w:color="auto" w:fill="9CC2E4"/>
        </w:rPr>
        <w:t>Nijemci</w:t>
      </w:r>
      <w:r>
        <w:rPr>
          <w:shd w:val="clear" w:color="auto" w:fill="9CC2E4"/>
        </w:rPr>
        <w:tab/>
      </w:r>
    </w:p>
    <w:p w:rsidR="005766E6" w:rsidRPr="00567378" w:rsidRDefault="00567378">
      <w:pPr>
        <w:pStyle w:val="Tijeloteksta"/>
        <w:spacing w:before="10"/>
        <w:rPr>
          <w:sz w:val="27"/>
        </w:rPr>
      </w:pPr>
      <w:r w:rsidRPr="00567378">
        <w:rPr>
          <w:sz w:val="27"/>
        </w:rPr>
        <w:t>Iz proračuna općine Nijemci financiraju se rashodi za plaću djelatnice predškole koji su planirani sukladno povijesnim</w:t>
      </w:r>
      <w:r>
        <w:rPr>
          <w:sz w:val="27"/>
        </w:rPr>
        <w:t xml:space="preserve"> podacima. Planirani su i troškovi sufinanciranja školske kuhinje prema trenutnim cijenama kuhinje, broju nastavnih dana i broju djece. Iz proračuna Općine financira se i zakupnina te nabavka radnih materijala za učenike u iznosu od </w:t>
      </w:r>
      <w:r w:rsidRPr="00567378">
        <w:rPr>
          <w:sz w:val="27"/>
        </w:rPr>
        <w:t>5.309,44</w:t>
      </w:r>
      <w:r>
        <w:rPr>
          <w:sz w:val="27"/>
        </w:rPr>
        <w:t xml:space="preserve"> eur.</w:t>
      </w:r>
    </w:p>
    <w:p w:rsidR="005766E6" w:rsidRDefault="00D60A62">
      <w:pPr>
        <w:pStyle w:val="Naslov1"/>
        <w:tabs>
          <w:tab w:val="left" w:pos="9837"/>
        </w:tabs>
        <w:spacing w:before="64"/>
        <w:ind w:left="137"/>
        <w:jc w:val="both"/>
      </w:pPr>
      <w:r>
        <w:rPr>
          <w:shd w:val="clear" w:color="auto" w:fill="9CC2E4"/>
        </w:rPr>
        <w:t>Izvor financiranja: Vukovarsko-srijemska</w:t>
      </w:r>
      <w:r>
        <w:rPr>
          <w:spacing w:val="-8"/>
          <w:shd w:val="clear" w:color="auto" w:fill="9CC2E4"/>
        </w:rPr>
        <w:t xml:space="preserve"> </w:t>
      </w:r>
      <w:r>
        <w:rPr>
          <w:shd w:val="clear" w:color="auto" w:fill="9CC2E4"/>
        </w:rPr>
        <w:t>županija</w:t>
      </w:r>
      <w:r>
        <w:rPr>
          <w:shd w:val="clear" w:color="auto" w:fill="9CC2E4"/>
        </w:rPr>
        <w:tab/>
      </w:r>
    </w:p>
    <w:p w:rsidR="005766E6" w:rsidRDefault="005766E6">
      <w:pPr>
        <w:pStyle w:val="Tijeloteksta"/>
        <w:spacing w:before="7"/>
        <w:rPr>
          <w:b/>
          <w:sz w:val="27"/>
        </w:rPr>
      </w:pPr>
    </w:p>
    <w:p w:rsidR="005766E6" w:rsidRDefault="00567378" w:rsidP="00084E12">
      <w:pPr>
        <w:pStyle w:val="Tijeloteksta"/>
      </w:pPr>
      <w:r w:rsidRPr="00567378">
        <w:t xml:space="preserve">Iz </w:t>
      </w:r>
      <w:r>
        <w:t xml:space="preserve">proračuna VSŽ financiraju se rashodi  neophodni za funkcioniranje škole, </w:t>
      </w:r>
      <w:r w:rsidR="00084E12">
        <w:t>najznačajniji</w:t>
      </w:r>
      <w:r>
        <w:t xml:space="preserve"> od njih su rashodi za električnu energiju, lož ulje, prijevoz učenika, </w:t>
      </w:r>
      <w:r w:rsidR="00084E12">
        <w:t>sufinanciranje školske kuhinje, projekti Užine za sve, sheme voća i povrća, sheme mlijeka i mliječnih proizvoda te ostali materijalni rashodi. Rashodi su planirani na bazi rebalansa 2022. godine uz uvećanje za troškove inflacije.</w:t>
      </w:r>
      <w:r w:rsidR="00D60A62">
        <w:rPr>
          <w:spacing w:val="-30"/>
          <w:shd w:val="clear" w:color="auto" w:fill="9CC2E4"/>
        </w:rPr>
        <w:t xml:space="preserve"> </w:t>
      </w:r>
    </w:p>
    <w:p w:rsidR="005766E6" w:rsidRDefault="005766E6">
      <w:pPr>
        <w:pStyle w:val="Tijeloteksta"/>
        <w:spacing w:before="10"/>
        <w:rPr>
          <w:sz w:val="17"/>
        </w:rPr>
      </w:pPr>
    </w:p>
    <w:p w:rsidR="005766E6" w:rsidRDefault="00D60A62">
      <w:pPr>
        <w:pStyle w:val="Naslov1"/>
        <w:tabs>
          <w:tab w:val="left" w:pos="9837"/>
        </w:tabs>
        <w:spacing w:before="90"/>
        <w:ind w:left="137"/>
        <w:jc w:val="both"/>
      </w:pPr>
      <w:r>
        <w:rPr>
          <w:spacing w:val="-30"/>
          <w:shd w:val="clear" w:color="auto" w:fill="9CC2E4"/>
        </w:rPr>
        <w:t xml:space="preserve"> </w:t>
      </w:r>
      <w:r>
        <w:rPr>
          <w:shd w:val="clear" w:color="auto" w:fill="9CC2E4"/>
        </w:rPr>
        <w:t>Izvor financiranja: STEM</w:t>
      </w:r>
      <w:r>
        <w:rPr>
          <w:spacing w:val="-4"/>
          <w:shd w:val="clear" w:color="auto" w:fill="9CC2E4"/>
        </w:rPr>
        <w:t xml:space="preserve"> </w:t>
      </w:r>
      <w:r>
        <w:rPr>
          <w:shd w:val="clear" w:color="auto" w:fill="9CC2E4"/>
        </w:rPr>
        <w:t>projekt</w:t>
      </w:r>
      <w:r>
        <w:rPr>
          <w:shd w:val="clear" w:color="auto" w:fill="9CC2E4"/>
        </w:rPr>
        <w:tab/>
      </w:r>
    </w:p>
    <w:p w:rsidR="005766E6" w:rsidRDefault="005766E6">
      <w:pPr>
        <w:pStyle w:val="Tijeloteksta"/>
        <w:spacing w:before="9"/>
        <w:rPr>
          <w:b/>
          <w:sz w:val="27"/>
        </w:rPr>
      </w:pPr>
    </w:p>
    <w:p w:rsidR="005766E6" w:rsidRDefault="00D60A62">
      <w:pPr>
        <w:pStyle w:val="Tijeloteksta"/>
        <w:spacing w:before="1" w:line="259" w:lineRule="auto"/>
        <w:ind w:left="167" w:right="656"/>
        <w:jc w:val="both"/>
      </w:pPr>
      <w:r>
        <w:t>Iznosi troškova planiranih za STEM projekt predviđeni su sukladno planu nabave škole i partnera, koji s našom školom sudjeluju u projektu..</w:t>
      </w:r>
      <w:r>
        <w:rPr>
          <w:spacing w:val="-8"/>
        </w:rPr>
        <w:t xml:space="preserve"> </w:t>
      </w:r>
      <w:r w:rsidR="009F4FA4">
        <w:rPr>
          <w:spacing w:val="-8"/>
        </w:rPr>
        <w:t>P</w:t>
      </w:r>
      <w:r>
        <w:t>rema</w:t>
      </w:r>
      <w:r>
        <w:rPr>
          <w:spacing w:val="-16"/>
        </w:rPr>
        <w:t xml:space="preserve"> </w:t>
      </w:r>
      <w:r>
        <w:t>planiranim</w:t>
      </w:r>
      <w:r>
        <w:rPr>
          <w:spacing w:val="-16"/>
        </w:rPr>
        <w:t xml:space="preserve"> </w:t>
      </w:r>
      <w:r>
        <w:t>aktivnostima,</w:t>
      </w:r>
      <w:r>
        <w:rPr>
          <w:spacing w:val="-16"/>
        </w:rPr>
        <w:t xml:space="preserve"> </w:t>
      </w:r>
      <w:r>
        <w:t>troškovi</w:t>
      </w:r>
      <w:r>
        <w:rPr>
          <w:spacing w:val="-13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2023.</w:t>
      </w:r>
      <w:r>
        <w:rPr>
          <w:spacing w:val="-15"/>
        </w:rPr>
        <w:t xml:space="preserve"> </w:t>
      </w:r>
      <w:r>
        <w:t>godini</w:t>
      </w:r>
      <w:r>
        <w:rPr>
          <w:spacing w:val="-16"/>
        </w:rPr>
        <w:t xml:space="preserve"> </w:t>
      </w:r>
      <w:r>
        <w:t>bi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trebali</w:t>
      </w:r>
      <w:r>
        <w:rPr>
          <w:spacing w:val="-17"/>
        </w:rPr>
        <w:t xml:space="preserve"> </w:t>
      </w:r>
      <w:r>
        <w:t>realizirati</w:t>
      </w:r>
      <w:r>
        <w:rPr>
          <w:spacing w:val="-16"/>
        </w:rPr>
        <w:t xml:space="preserve"> </w:t>
      </w:r>
      <w:r w:rsidR="009F4FA4">
        <w:rPr>
          <w:spacing w:val="-16"/>
        </w:rPr>
        <w:t xml:space="preserve">prema sljedećim projektnim aktivnostima </w:t>
      </w:r>
      <w:r>
        <w:t>:</w:t>
      </w:r>
    </w:p>
    <w:p w:rsidR="005766E6" w:rsidRDefault="005766E6">
      <w:pPr>
        <w:pStyle w:val="Tijeloteksta"/>
        <w:spacing w:before="10"/>
        <w:rPr>
          <w:sz w:val="25"/>
        </w:rPr>
      </w:pPr>
    </w:p>
    <w:p w:rsidR="00084E12" w:rsidRDefault="00084E12" w:rsidP="00084E12">
      <w:pPr>
        <w:pStyle w:val="Tijeloteksta"/>
        <w:spacing w:before="64" w:line="256" w:lineRule="auto"/>
        <w:ind w:left="167"/>
      </w:pPr>
      <w:r>
        <w:t>50 -Radionica za kemiju trošak puta + neraspoređeni troškovi</w:t>
      </w:r>
    </w:p>
    <w:p w:rsidR="00084E12" w:rsidRDefault="00084E12" w:rsidP="00084E12">
      <w:pPr>
        <w:pStyle w:val="Tijeloteksta"/>
        <w:spacing w:before="64" w:line="256" w:lineRule="auto"/>
        <w:ind w:left="167"/>
      </w:pPr>
      <w:r w:rsidRPr="00084E12">
        <w:t>45 mali prirodnjaci  potrošni materijal za sadnju 28000</w:t>
      </w:r>
    </w:p>
    <w:p w:rsidR="00084E12" w:rsidRDefault="00084E12" w:rsidP="00084E12">
      <w:pPr>
        <w:pStyle w:val="Tijeloteksta"/>
        <w:spacing w:before="64" w:line="256" w:lineRule="auto"/>
        <w:ind w:left="167"/>
      </w:pPr>
      <w:r w:rsidRPr="00084E12">
        <w:t>49 Radionica za kemiju</w:t>
      </w:r>
    </w:p>
    <w:p w:rsidR="00084E12" w:rsidRDefault="00084E12" w:rsidP="00084E12">
      <w:pPr>
        <w:pStyle w:val="Tijeloteksta"/>
        <w:spacing w:before="64" w:line="256" w:lineRule="auto"/>
        <w:ind w:left="167"/>
      </w:pPr>
      <w:r>
        <w:t>114 kućica za odlaganje alata i materijala</w:t>
      </w:r>
    </w:p>
    <w:p w:rsidR="00084E12" w:rsidRDefault="00084E12" w:rsidP="00084E12">
      <w:pPr>
        <w:pStyle w:val="Tijeloteksta"/>
        <w:spacing w:before="64" w:line="256" w:lineRule="auto"/>
        <w:ind w:left="167"/>
      </w:pPr>
      <w:r>
        <w:t>107 materijal i radovi za uređenje vanjske učionice</w:t>
      </w:r>
    </w:p>
    <w:p w:rsidR="00084E12" w:rsidRDefault="00084E12" w:rsidP="00084E12">
      <w:pPr>
        <w:pStyle w:val="Tijeloteksta"/>
        <w:spacing w:before="64" w:line="256" w:lineRule="auto"/>
        <w:ind w:left="167"/>
      </w:pPr>
      <w:r>
        <w:t>108 izgradnja učionice s klupom i stolom</w:t>
      </w:r>
    </w:p>
    <w:p w:rsidR="00084E12" w:rsidRDefault="00084E12" w:rsidP="00084E12">
      <w:pPr>
        <w:pStyle w:val="Tijeloteksta"/>
        <w:spacing w:before="64" w:line="256" w:lineRule="auto"/>
        <w:ind w:left="167"/>
      </w:pPr>
      <w:r>
        <w:t xml:space="preserve">112 </w:t>
      </w:r>
      <w:r w:rsidRPr="00084E12">
        <w:t>solarna vanjska rasvjeta</w:t>
      </w:r>
    </w:p>
    <w:p w:rsidR="00084E12" w:rsidRDefault="00084E12" w:rsidP="00084E12">
      <w:pPr>
        <w:pStyle w:val="Tijeloteksta"/>
        <w:spacing w:before="64" w:line="256" w:lineRule="auto"/>
        <w:ind w:left="167"/>
      </w:pPr>
      <w:r>
        <w:t xml:space="preserve">110 </w:t>
      </w:r>
      <w:r w:rsidRPr="00084E12">
        <w:t xml:space="preserve">solarni paneli </w:t>
      </w:r>
    </w:p>
    <w:p w:rsidR="005766E6" w:rsidRDefault="009F4FA4">
      <w:pPr>
        <w:pStyle w:val="Tijeloteksta"/>
        <w:spacing w:before="64" w:line="256" w:lineRule="auto"/>
        <w:ind w:left="167"/>
      </w:pPr>
      <w:r>
        <w:t xml:space="preserve">Ukupan iznos rashoda je 52.513,57 eur. Rashodi se financiraju </w:t>
      </w:r>
      <w:r w:rsidR="00D60A62">
        <w:rPr>
          <w:spacing w:val="-10"/>
        </w:rPr>
        <w:t xml:space="preserve"> </w:t>
      </w:r>
      <w:r w:rsidR="00D60A62">
        <w:t>85%</w:t>
      </w:r>
      <w:r w:rsidR="00D60A62">
        <w:rPr>
          <w:spacing w:val="-9"/>
        </w:rPr>
        <w:t xml:space="preserve"> </w:t>
      </w:r>
      <w:r>
        <w:t>iz Instrumenata</w:t>
      </w:r>
      <w:r w:rsidR="00D60A62">
        <w:rPr>
          <w:spacing w:val="-10"/>
        </w:rPr>
        <w:t xml:space="preserve"> </w:t>
      </w:r>
      <w:r w:rsidR="00D60A62">
        <w:t>Europskog go</w:t>
      </w:r>
      <w:r>
        <w:t xml:space="preserve">spodarskog prostora (EU dio) i </w:t>
      </w:r>
      <w:r w:rsidR="00D60A62">
        <w:t xml:space="preserve"> 15% </w:t>
      </w:r>
      <w:r>
        <w:t>iz</w:t>
      </w:r>
      <w:r w:rsidR="00D60A62">
        <w:t xml:space="preserve"> nacionalnog</w:t>
      </w:r>
      <w:r w:rsidR="00D60A62">
        <w:rPr>
          <w:spacing w:val="-4"/>
        </w:rPr>
        <w:t xml:space="preserve"> </w:t>
      </w:r>
      <w:r w:rsidR="00D60A62">
        <w:t>sufinanciranja.</w:t>
      </w:r>
    </w:p>
    <w:p w:rsidR="005766E6" w:rsidRDefault="005766E6">
      <w:pPr>
        <w:pStyle w:val="Tijeloteksta"/>
        <w:spacing w:before="3"/>
      </w:pPr>
    </w:p>
    <w:sectPr w:rsidR="005766E6">
      <w:pgSz w:w="11910" w:h="16840"/>
      <w:pgMar w:top="940" w:right="360" w:bottom="1180" w:left="108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9AC" w:rsidRDefault="00F209AC">
      <w:r>
        <w:separator/>
      </w:r>
    </w:p>
  </w:endnote>
  <w:endnote w:type="continuationSeparator" w:id="0">
    <w:p w:rsidR="00F209AC" w:rsidRDefault="00F2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1BB" w:rsidRDefault="00AC31BB">
    <w:pPr>
      <w:pStyle w:val="Tijeloteksta"/>
      <w:spacing w:line="14" w:lineRule="auto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6732905</wp:posOffset>
              </wp:positionH>
              <wp:positionV relativeFrom="page">
                <wp:posOffset>9918065</wp:posOffset>
              </wp:positionV>
              <wp:extent cx="21844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31BB" w:rsidRDefault="00AC31BB">
                          <w:pPr>
                            <w:spacing w:line="244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209AC">
                            <w:rPr>
                              <w:rFonts w:ascii="Carlito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30.15pt;margin-top:780.95pt;width:17.2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" filled="f" stroked="f">
              <v:textbox inset="0,0,0,0">
                <w:txbxContent>
                  <w:p w:rsidR="00AC31BB" w:rsidRDefault="00AC31BB">
                    <w:pPr>
                      <w:spacing w:line="244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209AC">
                      <w:rPr>
                        <w:rFonts w:ascii="Carlito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9AC" w:rsidRDefault="00F209AC">
      <w:r>
        <w:separator/>
      </w:r>
    </w:p>
  </w:footnote>
  <w:footnote w:type="continuationSeparator" w:id="0">
    <w:p w:rsidR="00F209AC" w:rsidRDefault="00F20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26522"/>
    <w:multiLevelType w:val="multilevel"/>
    <w:tmpl w:val="CD7EE982"/>
    <w:lvl w:ilvl="0">
      <w:start w:val="4"/>
      <w:numFmt w:val="decimal"/>
      <w:lvlText w:val="%1"/>
      <w:lvlJc w:val="left"/>
      <w:pPr>
        <w:ind w:left="168" w:hanging="450"/>
      </w:pPr>
      <w:rPr>
        <w:rFonts w:hint="default"/>
        <w:lang w:val="hr-HR" w:eastAsia="en-US" w:bidi="ar-SA"/>
      </w:rPr>
    </w:lvl>
    <w:lvl w:ilvl="1">
      <w:start w:val="3"/>
      <w:numFmt w:val="decimal"/>
      <w:lvlText w:val="%1.%2."/>
      <w:lvlJc w:val="left"/>
      <w:pPr>
        <w:ind w:left="168" w:hanging="45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shd w:val="clear" w:color="auto" w:fill="9CC2E4"/>
        <w:lang w:val="hr-HR" w:eastAsia="en-US" w:bidi="ar-SA"/>
      </w:rPr>
    </w:lvl>
    <w:lvl w:ilvl="2">
      <w:numFmt w:val="bullet"/>
      <w:lvlText w:val=""/>
      <w:lvlJc w:val="left"/>
      <w:pPr>
        <w:ind w:left="1234" w:hanging="361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3290" w:hanging="36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315" w:hanging="36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340" w:hanging="36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365" w:hanging="36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390" w:hanging="36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415" w:hanging="361"/>
      </w:pPr>
      <w:rPr>
        <w:rFonts w:hint="default"/>
        <w:lang w:val="hr-HR" w:eastAsia="en-US" w:bidi="ar-SA"/>
      </w:rPr>
    </w:lvl>
  </w:abstractNum>
  <w:abstractNum w:abstractNumId="1">
    <w:nsid w:val="4B7914A1"/>
    <w:multiLevelType w:val="multilevel"/>
    <w:tmpl w:val="E460CCE8"/>
    <w:lvl w:ilvl="0">
      <w:start w:val="3"/>
      <w:numFmt w:val="decimal"/>
      <w:lvlText w:val="%1"/>
      <w:lvlJc w:val="left"/>
      <w:pPr>
        <w:ind w:left="588" w:hanging="450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588" w:hanging="45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shd w:val="clear" w:color="auto" w:fill="9CC2E4"/>
        <w:lang w:val="hr-HR" w:eastAsia="en-US" w:bidi="ar-SA"/>
      </w:rPr>
    </w:lvl>
    <w:lvl w:ilvl="2">
      <w:numFmt w:val="bullet"/>
      <w:lvlText w:val=""/>
      <w:lvlJc w:val="left"/>
      <w:pPr>
        <w:ind w:left="1234" w:hanging="361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3290" w:hanging="36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315" w:hanging="36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340" w:hanging="36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365" w:hanging="36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390" w:hanging="36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415" w:hanging="361"/>
      </w:pPr>
      <w:rPr>
        <w:rFonts w:hint="default"/>
        <w:lang w:val="hr-HR" w:eastAsia="en-US" w:bidi="ar-SA"/>
      </w:rPr>
    </w:lvl>
  </w:abstractNum>
  <w:abstractNum w:abstractNumId="2">
    <w:nsid w:val="5EEC5907"/>
    <w:multiLevelType w:val="multilevel"/>
    <w:tmpl w:val="78CEF22C"/>
    <w:lvl w:ilvl="0">
      <w:start w:val="5"/>
      <w:numFmt w:val="decimal"/>
      <w:lvlText w:val="%1"/>
      <w:lvlJc w:val="left"/>
      <w:pPr>
        <w:ind w:left="768" w:hanging="630"/>
      </w:pPr>
      <w:rPr>
        <w:rFonts w:hint="default"/>
        <w:lang w:val="hr-HR" w:eastAsia="en-US" w:bidi="ar-SA"/>
      </w:rPr>
    </w:lvl>
    <w:lvl w:ilvl="1">
      <w:start w:val="7"/>
      <w:numFmt w:val="decimal"/>
      <w:lvlText w:val="%1.%2"/>
      <w:lvlJc w:val="left"/>
      <w:pPr>
        <w:ind w:left="768" w:hanging="630"/>
      </w:pPr>
      <w:rPr>
        <w:rFonts w:hint="default"/>
        <w:lang w:val="hr-HR" w:eastAsia="en-US" w:bidi="ar-SA"/>
      </w:rPr>
    </w:lvl>
    <w:lvl w:ilvl="2">
      <w:start w:val="3"/>
      <w:numFmt w:val="decimal"/>
      <w:lvlText w:val="%1.%2.%3."/>
      <w:lvlJc w:val="left"/>
      <w:pPr>
        <w:ind w:left="768" w:hanging="63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shd w:val="clear" w:color="auto" w:fill="9CC2E4"/>
        <w:lang w:val="hr-HR" w:eastAsia="en-US" w:bidi="ar-SA"/>
      </w:rPr>
    </w:lvl>
    <w:lvl w:ilvl="3">
      <w:numFmt w:val="bullet"/>
      <w:lvlText w:val=""/>
      <w:lvlJc w:val="left"/>
      <w:pPr>
        <w:ind w:left="1234" w:hanging="361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4">
      <w:numFmt w:val="bullet"/>
      <w:lvlText w:val="•"/>
      <w:lvlJc w:val="left"/>
      <w:pPr>
        <w:ind w:left="4315" w:hanging="36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340" w:hanging="36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365" w:hanging="36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390" w:hanging="36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415" w:hanging="361"/>
      </w:pPr>
      <w:rPr>
        <w:rFonts w:hint="default"/>
        <w:lang w:val="hr-HR" w:eastAsia="en-US" w:bidi="ar-SA"/>
      </w:rPr>
    </w:lvl>
  </w:abstractNum>
  <w:abstractNum w:abstractNumId="3">
    <w:nsid w:val="5EF94487"/>
    <w:multiLevelType w:val="multilevel"/>
    <w:tmpl w:val="28940D60"/>
    <w:lvl w:ilvl="0">
      <w:start w:val="5"/>
      <w:numFmt w:val="decimal"/>
      <w:lvlText w:val="%1."/>
      <w:lvlJc w:val="left"/>
      <w:pPr>
        <w:ind w:left="408" w:hanging="270"/>
      </w:pPr>
      <w:rPr>
        <w:rFonts w:ascii="Times New Roman" w:eastAsia="Times New Roman" w:hAnsi="Times New Roman" w:cs="Times New Roman" w:hint="default"/>
        <w:b/>
        <w:bCs/>
        <w:color w:val="FFFFFF"/>
        <w:spacing w:val="-2"/>
        <w:w w:val="99"/>
        <w:sz w:val="24"/>
        <w:szCs w:val="24"/>
        <w:shd w:val="clear" w:color="auto" w:fill="1F3863"/>
        <w:lang w:val="hr-HR" w:eastAsia="en-US" w:bidi="ar-SA"/>
      </w:rPr>
    </w:lvl>
    <w:lvl w:ilvl="1">
      <w:start w:val="2"/>
      <w:numFmt w:val="decimal"/>
      <w:lvlText w:val="%1.%2."/>
      <w:lvlJc w:val="left"/>
      <w:pPr>
        <w:ind w:left="588" w:hanging="45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shd w:val="clear" w:color="auto" w:fill="9CC2E4"/>
        <w:lang w:val="hr-HR" w:eastAsia="en-US" w:bidi="ar-SA"/>
      </w:rPr>
    </w:lvl>
    <w:lvl w:ilvl="2">
      <w:numFmt w:val="bullet"/>
      <w:lvlText w:val=""/>
      <w:lvlJc w:val="left"/>
      <w:pPr>
        <w:ind w:left="1234" w:hanging="361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2393" w:hanging="36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546" w:hanging="36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699" w:hanging="36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853" w:hanging="36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06" w:hanging="36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159" w:hanging="361"/>
      </w:pPr>
      <w:rPr>
        <w:rFonts w:hint="default"/>
        <w:lang w:val="hr-HR" w:eastAsia="en-US" w:bidi="ar-SA"/>
      </w:rPr>
    </w:lvl>
  </w:abstractNum>
  <w:abstractNum w:abstractNumId="4">
    <w:nsid w:val="62AF22A9"/>
    <w:multiLevelType w:val="hybridMultilevel"/>
    <w:tmpl w:val="D124E2FE"/>
    <w:lvl w:ilvl="0" w:tplc="DBD652CE">
      <w:start w:val="10"/>
      <w:numFmt w:val="decimal"/>
      <w:lvlText w:val="%1."/>
      <w:lvlJc w:val="left"/>
      <w:pPr>
        <w:ind w:left="528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en-US" w:bidi="ar-SA"/>
      </w:rPr>
    </w:lvl>
    <w:lvl w:ilvl="1" w:tplc="424E0792">
      <w:start w:val="2"/>
      <w:numFmt w:val="decimal"/>
      <w:lvlText w:val="%2."/>
      <w:lvlJc w:val="left"/>
      <w:pPr>
        <w:ind w:left="888" w:hanging="361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hr-HR" w:eastAsia="en-US" w:bidi="ar-SA"/>
      </w:rPr>
    </w:lvl>
    <w:lvl w:ilvl="2" w:tplc="DF5C6A18">
      <w:numFmt w:val="bullet"/>
      <w:lvlText w:val="•"/>
      <w:lvlJc w:val="left"/>
      <w:pPr>
        <w:ind w:left="1945" w:hanging="361"/>
      </w:pPr>
      <w:rPr>
        <w:rFonts w:hint="default"/>
        <w:lang w:val="hr-HR" w:eastAsia="en-US" w:bidi="ar-SA"/>
      </w:rPr>
    </w:lvl>
    <w:lvl w:ilvl="3" w:tplc="A7C84DBA">
      <w:numFmt w:val="bullet"/>
      <w:lvlText w:val="•"/>
      <w:lvlJc w:val="left"/>
      <w:pPr>
        <w:ind w:left="3010" w:hanging="361"/>
      </w:pPr>
      <w:rPr>
        <w:rFonts w:hint="default"/>
        <w:lang w:val="hr-HR" w:eastAsia="en-US" w:bidi="ar-SA"/>
      </w:rPr>
    </w:lvl>
    <w:lvl w:ilvl="4" w:tplc="313630B0">
      <w:numFmt w:val="bullet"/>
      <w:lvlText w:val="•"/>
      <w:lvlJc w:val="left"/>
      <w:pPr>
        <w:ind w:left="4075" w:hanging="361"/>
      </w:pPr>
      <w:rPr>
        <w:rFonts w:hint="default"/>
        <w:lang w:val="hr-HR" w:eastAsia="en-US" w:bidi="ar-SA"/>
      </w:rPr>
    </w:lvl>
    <w:lvl w:ilvl="5" w:tplc="3F10B516">
      <w:numFmt w:val="bullet"/>
      <w:lvlText w:val="•"/>
      <w:lvlJc w:val="left"/>
      <w:pPr>
        <w:ind w:left="5140" w:hanging="361"/>
      </w:pPr>
      <w:rPr>
        <w:rFonts w:hint="default"/>
        <w:lang w:val="hr-HR" w:eastAsia="en-US" w:bidi="ar-SA"/>
      </w:rPr>
    </w:lvl>
    <w:lvl w:ilvl="6" w:tplc="AAFE4982">
      <w:numFmt w:val="bullet"/>
      <w:lvlText w:val="•"/>
      <w:lvlJc w:val="left"/>
      <w:pPr>
        <w:ind w:left="6205" w:hanging="361"/>
      </w:pPr>
      <w:rPr>
        <w:rFonts w:hint="default"/>
        <w:lang w:val="hr-HR" w:eastAsia="en-US" w:bidi="ar-SA"/>
      </w:rPr>
    </w:lvl>
    <w:lvl w:ilvl="7" w:tplc="7A4ADF1E">
      <w:numFmt w:val="bullet"/>
      <w:lvlText w:val="•"/>
      <w:lvlJc w:val="left"/>
      <w:pPr>
        <w:ind w:left="7270" w:hanging="361"/>
      </w:pPr>
      <w:rPr>
        <w:rFonts w:hint="default"/>
        <w:lang w:val="hr-HR" w:eastAsia="en-US" w:bidi="ar-SA"/>
      </w:rPr>
    </w:lvl>
    <w:lvl w:ilvl="8" w:tplc="16E257D8">
      <w:numFmt w:val="bullet"/>
      <w:lvlText w:val="•"/>
      <w:lvlJc w:val="left"/>
      <w:pPr>
        <w:ind w:left="8335" w:hanging="361"/>
      </w:pPr>
      <w:rPr>
        <w:rFonts w:hint="default"/>
        <w:lang w:val="hr-HR" w:eastAsia="en-US" w:bidi="ar-SA"/>
      </w:rPr>
    </w:lvl>
  </w:abstractNum>
  <w:abstractNum w:abstractNumId="5">
    <w:nsid w:val="7E3B6586"/>
    <w:multiLevelType w:val="multilevel"/>
    <w:tmpl w:val="788CFEC0"/>
    <w:lvl w:ilvl="0">
      <w:start w:val="4"/>
      <w:numFmt w:val="decimal"/>
      <w:lvlText w:val="%1"/>
      <w:lvlJc w:val="left"/>
      <w:pPr>
        <w:ind w:left="588" w:hanging="450"/>
      </w:pPr>
      <w:rPr>
        <w:rFonts w:hint="default"/>
        <w:lang w:val="hr-HR" w:eastAsia="en-US" w:bidi="ar-SA"/>
      </w:rPr>
    </w:lvl>
    <w:lvl w:ilvl="1">
      <w:start w:val="3"/>
      <w:numFmt w:val="decimal"/>
      <w:lvlText w:val="%1.%2."/>
      <w:lvlJc w:val="left"/>
      <w:pPr>
        <w:ind w:left="588" w:hanging="45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shd w:val="clear" w:color="auto" w:fill="9CC2E4"/>
        <w:lang w:val="hr-HR" w:eastAsia="en-US" w:bidi="ar-SA"/>
      </w:rPr>
    </w:lvl>
    <w:lvl w:ilvl="2">
      <w:numFmt w:val="bullet"/>
      <w:lvlText w:val=""/>
      <w:lvlJc w:val="left"/>
      <w:pPr>
        <w:ind w:left="1234" w:hanging="361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3290" w:hanging="36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315" w:hanging="36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340" w:hanging="36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365" w:hanging="36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390" w:hanging="36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415" w:hanging="361"/>
      </w:pPr>
      <w:rPr>
        <w:rFonts w:hint="default"/>
        <w:lang w:val="hr-HR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E6"/>
    <w:rsid w:val="00084E12"/>
    <w:rsid w:val="0024097E"/>
    <w:rsid w:val="002740E7"/>
    <w:rsid w:val="00401AB5"/>
    <w:rsid w:val="00567378"/>
    <w:rsid w:val="005766E6"/>
    <w:rsid w:val="00605C7C"/>
    <w:rsid w:val="00967D4A"/>
    <w:rsid w:val="009A6857"/>
    <w:rsid w:val="009F4FA4"/>
    <w:rsid w:val="00A64203"/>
    <w:rsid w:val="00AC31BB"/>
    <w:rsid w:val="00BE062E"/>
    <w:rsid w:val="00D37B3A"/>
    <w:rsid w:val="00D60A62"/>
    <w:rsid w:val="00EB2E4D"/>
    <w:rsid w:val="00ED10DF"/>
    <w:rsid w:val="00F209AC"/>
    <w:rsid w:val="00F46041"/>
    <w:rsid w:val="00FA51A5"/>
    <w:rsid w:val="00FF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ind w:left="1234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line="293" w:lineRule="exact"/>
      <w:ind w:left="1234" w:hanging="361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F4FA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4FA4"/>
    <w:rPr>
      <w:rFonts w:ascii="Segoe UI" w:eastAsia="Times New Roman" w:hAnsi="Segoe UI" w:cs="Segoe UI"/>
      <w:sz w:val="18"/>
      <w:szCs w:val="18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ind w:left="1234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line="293" w:lineRule="exact"/>
      <w:ind w:left="1234" w:hanging="361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F4FA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4FA4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os lipovac</cp:lastModifiedBy>
  <cp:revision>2</cp:revision>
  <cp:lastPrinted>2023-01-09T08:51:00Z</cp:lastPrinted>
  <dcterms:created xsi:type="dcterms:W3CDTF">2023-01-13T12:02:00Z</dcterms:created>
  <dcterms:modified xsi:type="dcterms:W3CDTF">2023-01-13T12:02:00Z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2023-01-05T00:00:00Z</vt:filetime>
  </property>
</Properties>
</file>